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76B" w:rsidRPr="008F776B" w:rsidRDefault="008F776B" w:rsidP="007C664F">
      <w:pPr>
        <w:tabs>
          <w:tab w:val="right" w:leader="underscore" w:pos="8640"/>
        </w:tabs>
        <w:contextualSpacing/>
        <w:jc w:val="center"/>
        <w:rPr>
          <w:rFonts w:eastAsia="Calibri" w:cs="Times New Roman"/>
          <w:b/>
          <w:sz w:val="24"/>
          <w:szCs w:val="24"/>
          <w:lang w:eastAsia="lt-LT"/>
        </w:rPr>
      </w:pPr>
      <w:r w:rsidRPr="008F776B">
        <w:rPr>
          <w:rFonts w:eastAsia="Calibri" w:cs="Times New Roman"/>
          <w:b/>
          <w:sz w:val="24"/>
          <w:szCs w:val="24"/>
          <w:lang w:eastAsia="lt-LT"/>
        </w:rPr>
        <w:t>TECHNINĖ SPECIFIKACIJA</w:t>
      </w:r>
    </w:p>
    <w:p w:rsidR="008F776B" w:rsidRPr="008F776B" w:rsidRDefault="008F776B" w:rsidP="007C664F">
      <w:pPr>
        <w:tabs>
          <w:tab w:val="right" w:leader="underscore" w:pos="8640"/>
        </w:tabs>
        <w:contextualSpacing/>
        <w:jc w:val="center"/>
        <w:rPr>
          <w:rFonts w:eastAsia="Calibri" w:cs="Times New Roman"/>
          <w:b/>
          <w:color w:val="000000"/>
          <w:sz w:val="24"/>
          <w:szCs w:val="24"/>
        </w:rPr>
      </w:pPr>
    </w:p>
    <w:p w:rsidR="008F776B" w:rsidRPr="008F776B" w:rsidRDefault="008F776B" w:rsidP="007C664F">
      <w:pPr>
        <w:contextualSpacing/>
        <w:jc w:val="center"/>
        <w:rPr>
          <w:rFonts w:eastAsia="Calibri" w:cs="Times New Roman"/>
          <w:sz w:val="24"/>
          <w:szCs w:val="24"/>
        </w:rPr>
      </w:pPr>
      <w:r w:rsidRPr="008F776B">
        <w:rPr>
          <w:rFonts w:eastAsia="Calibri" w:cs="Times New Roman"/>
          <w:sz w:val="24"/>
          <w:szCs w:val="24"/>
        </w:rPr>
        <w:t xml:space="preserve">VANDENTIEKIO IR NUOTEKŲ ŠALINIMO TINKLŲ STATYBA: </w:t>
      </w:r>
    </w:p>
    <w:p w:rsidR="008F776B" w:rsidRPr="008F776B" w:rsidRDefault="008F776B" w:rsidP="007C664F">
      <w:pPr>
        <w:contextualSpacing/>
        <w:jc w:val="center"/>
        <w:rPr>
          <w:rFonts w:eastAsia="Calibri" w:cs="Times New Roman"/>
          <w:sz w:val="24"/>
          <w:szCs w:val="24"/>
        </w:rPr>
      </w:pPr>
      <w:r w:rsidRPr="008F776B">
        <w:rPr>
          <w:rFonts w:eastAsia="Calibri" w:cs="Times New Roman"/>
          <w:sz w:val="24"/>
          <w:szCs w:val="24"/>
        </w:rPr>
        <w:t xml:space="preserve">Geležinkelio g. 4, </w:t>
      </w:r>
      <w:proofErr w:type="spellStart"/>
      <w:r w:rsidRPr="008F776B">
        <w:rPr>
          <w:rFonts w:eastAsia="Calibri" w:cs="Times New Roman"/>
          <w:sz w:val="24"/>
          <w:szCs w:val="24"/>
        </w:rPr>
        <w:t>Jasonių</w:t>
      </w:r>
      <w:proofErr w:type="spellEnd"/>
      <w:r w:rsidRPr="008F776B">
        <w:rPr>
          <w:rFonts w:eastAsia="Calibri" w:cs="Times New Roman"/>
          <w:sz w:val="24"/>
          <w:szCs w:val="24"/>
        </w:rPr>
        <w:t xml:space="preserve"> k., </w:t>
      </w:r>
      <w:proofErr w:type="spellStart"/>
      <w:r w:rsidRPr="008F776B">
        <w:rPr>
          <w:rFonts w:eastAsia="Calibri" w:cs="Times New Roman"/>
          <w:sz w:val="24"/>
          <w:szCs w:val="24"/>
        </w:rPr>
        <w:t>Leliūnų</w:t>
      </w:r>
      <w:proofErr w:type="spellEnd"/>
      <w:r w:rsidRPr="008F776B">
        <w:rPr>
          <w:rFonts w:eastAsia="Calibri" w:cs="Times New Roman"/>
          <w:sz w:val="24"/>
          <w:szCs w:val="24"/>
        </w:rPr>
        <w:t xml:space="preserve"> sen., Utenos r.</w:t>
      </w:r>
    </w:p>
    <w:p w:rsidR="008F776B" w:rsidRPr="008F776B" w:rsidRDefault="008F776B" w:rsidP="007C664F">
      <w:pPr>
        <w:contextualSpacing/>
        <w:jc w:val="center"/>
        <w:rPr>
          <w:rFonts w:eastAsia="Calibri" w:cs="Times New Roman"/>
          <w:sz w:val="24"/>
          <w:szCs w:val="24"/>
        </w:rPr>
      </w:pPr>
      <w:r w:rsidRPr="008F776B">
        <w:rPr>
          <w:rFonts w:eastAsia="Calibri" w:cs="Times New Roman"/>
          <w:sz w:val="24"/>
          <w:szCs w:val="24"/>
        </w:rPr>
        <w:t xml:space="preserve">Geležinkelio g. 6, </w:t>
      </w:r>
      <w:proofErr w:type="spellStart"/>
      <w:r w:rsidRPr="008F776B">
        <w:rPr>
          <w:rFonts w:eastAsia="Calibri" w:cs="Times New Roman"/>
          <w:sz w:val="24"/>
          <w:szCs w:val="24"/>
        </w:rPr>
        <w:t>Jasonių</w:t>
      </w:r>
      <w:proofErr w:type="spellEnd"/>
      <w:r w:rsidRPr="008F776B">
        <w:rPr>
          <w:rFonts w:eastAsia="Calibri" w:cs="Times New Roman"/>
          <w:sz w:val="24"/>
          <w:szCs w:val="24"/>
        </w:rPr>
        <w:t xml:space="preserve"> k., </w:t>
      </w:r>
      <w:proofErr w:type="spellStart"/>
      <w:r w:rsidRPr="008F776B">
        <w:rPr>
          <w:rFonts w:eastAsia="Calibri" w:cs="Times New Roman"/>
          <w:sz w:val="24"/>
          <w:szCs w:val="24"/>
        </w:rPr>
        <w:t>Leliūnų</w:t>
      </w:r>
      <w:proofErr w:type="spellEnd"/>
      <w:r w:rsidRPr="008F776B">
        <w:rPr>
          <w:rFonts w:eastAsia="Calibri" w:cs="Times New Roman"/>
          <w:sz w:val="24"/>
          <w:szCs w:val="24"/>
        </w:rPr>
        <w:t xml:space="preserve"> sen., Utenos r.</w:t>
      </w:r>
    </w:p>
    <w:p w:rsidR="008F776B" w:rsidRPr="008F776B" w:rsidRDefault="008F776B" w:rsidP="007C664F">
      <w:pPr>
        <w:contextualSpacing/>
        <w:jc w:val="center"/>
        <w:rPr>
          <w:rFonts w:eastAsia="Calibri" w:cs="Times New Roman"/>
          <w:sz w:val="24"/>
          <w:szCs w:val="24"/>
        </w:rPr>
      </w:pPr>
      <w:r w:rsidRPr="008F776B">
        <w:rPr>
          <w:rFonts w:eastAsia="Calibri" w:cs="Times New Roman"/>
          <w:sz w:val="24"/>
          <w:szCs w:val="24"/>
        </w:rPr>
        <w:t xml:space="preserve">Bokšto </w:t>
      </w:r>
      <w:proofErr w:type="spellStart"/>
      <w:r w:rsidRPr="008F776B">
        <w:rPr>
          <w:rFonts w:eastAsia="Calibri" w:cs="Times New Roman"/>
          <w:sz w:val="24"/>
          <w:szCs w:val="24"/>
        </w:rPr>
        <w:t>tak</w:t>
      </w:r>
      <w:proofErr w:type="spellEnd"/>
      <w:r w:rsidRPr="008F776B">
        <w:rPr>
          <w:rFonts w:eastAsia="Calibri" w:cs="Times New Roman"/>
          <w:sz w:val="24"/>
          <w:szCs w:val="24"/>
        </w:rPr>
        <w:t xml:space="preserve">. 6, </w:t>
      </w:r>
      <w:proofErr w:type="spellStart"/>
      <w:r w:rsidRPr="008F776B">
        <w:rPr>
          <w:rFonts w:eastAsia="Calibri" w:cs="Times New Roman"/>
          <w:sz w:val="24"/>
          <w:szCs w:val="24"/>
        </w:rPr>
        <w:t>Jasonių</w:t>
      </w:r>
      <w:proofErr w:type="spellEnd"/>
      <w:r w:rsidRPr="008F776B">
        <w:rPr>
          <w:rFonts w:eastAsia="Calibri" w:cs="Times New Roman"/>
          <w:sz w:val="24"/>
          <w:szCs w:val="24"/>
        </w:rPr>
        <w:t xml:space="preserve"> k., </w:t>
      </w:r>
      <w:proofErr w:type="spellStart"/>
      <w:r w:rsidRPr="008F776B">
        <w:rPr>
          <w:rFonts w:eastAsia="Calibri" w:cs="Times New Roman"/>
          <w:sz w:val="24"/>
          <w:szCs w:val="24"/>
        </w:rPr>
        <w:t>Leliūnų</w:t>
      </w:r>
      <w:proofErr w:type="spellEnd"/>
      <w:r w:rsidRPr="008F776B">
        <w:rPr>
          <w:rFonts w:eastAsia="Calibri" w:cs="Times New Roman"/>
          <w:sz w:val="24"/>
          <w:szCs w:val="24"/>
        </w:rPr>
        <w:t xml:space="preserve"> sen., Utenos r.</w:t>
      </w:r>
    </w:p>
    <w:p w:rsidR="008F776B" w:rsidRPr="008F776B" w:rsidRDefault="008F776B" w:rsidP="007C664F">
      <w:pPr>
        <w:jc w:val="center"/>
        <w:rPr>
          <w:rFonts w:eastAsia="Times New Roman" w:cs="Times New Roman"/>
          <w:sz w:val="24"/>
          <w:szCs w:val="24"/>
        </w:rPr>
      </w:pPr>
      <w:r w:rsidRPr="008F776B">
        <w:rPr>
          <w:rFonts w:eastAsia="Times New Roman" w:cs="Times New Roman"/>
          <w:sz w:val="24"/>
          <w:szCs w:val="24"/>
        </w:rPr>
        <w:t>Šiaurės g. 19, Utena</w:t>
      </w:r>
    </w:p>
    <w:p w:rsidR="008F776B" w:rsidRPr="008F776B" w:rsidRDefault="008F776B" w:rsidP="007C664F">
      <w:pPr>
        <w:contextualSpacing/>
        <w:jc w:val="center"/>
        <w:rPr>
          <w:rFonts w:eastAsia="Calibri" w:cs="Times New Roman"/>
          <w:sz w:val="24"/>
          <w:szCs w:val="24"/>
        </w:rPr>
      </w:pPr>
      <w:r w:rsidRPr="008F776B">
        <w:rPr>
          <w:rFonts w:eastAsia="Calibri" w:cs="Times New Roman"/>
          <w:sz w:val="24"/>
          <w:szCs w:val="24"/>
        </w:rPr>
        <w:t>Beržų g. 9 , Sudeikių mstl., Utenos r.</w:t>
      </w:r>
    </w:p>
    <w:p w:rsidR="008F776B" w:rsidRPr="008F776B" w:rsidRDefault="008F776B" w:rsidP="007C664F">
      <w:pPr>
        <w:contextualSpacing/>
        <w:jc w:val="center"/>
        <w:rPr>
          <w:rFonts w:eastAsia="Calibri" w:cs="Times New Roman"/>
          <w:sz w:val="24"/>
          <w:szCs w:val="24"/>
        </w:rPr>
      </w:pPr>
      <w:r w:rsidRPr="008F776B">
        <w:rPr>
          <w:rFonts w:eastAsia="Calibri" w:cs="Times New Roman"/>
          <w:sz w:val="24"/>
          <w:szCs w:val="24"/>
        </w:rPr>
        <w:t>Pavasario g. 18, Grybelių k., Vyžuonų sen., Utenos r.</w:t>
      </w:r>
    </w:p>
    <w:p w:rsidR="008F776B" w:rsidRPr="008F776B" w:rsidRDefault="008F776B" w:rsidP="007C664F">
      <w:pPr>
        <w:contextualSpacing/>
        <w:jc w:val="center"/>
        <w:rPr>
          <w:rFonts w:eastAsia="Calibri" w:cs="Times New Roman"/>
          <w:sz w:val="24"/>
          <w:szCs w:val="24"/>
        </w:rPr>
      </w:pPr>
      <w:r w:rsidRPr="008F776B">
        <w:rPr>
          <w:rFonts w:eastAsia="Calibri" w:cs="Times New Roman"/>
          <w:sz w:val="24"/>
          <w:szCs w:val="24"/>
        </w:rPr>
        <w:t xml:space="preserve">VANDENTIEKIO TINKLŲ STATYBA: </w:t>
      </w:r>
    </w:p>
    <w:p w:rsidR="008F776B" w:rsidRPr="008F776B" w:rsidRDefault="008F776B" w:rsidP="007C664F">
      <w:pPr>
        <w:contextualSpacing/>
        <w:jc w:val="center"/>
        <w:rPr>
          <w:rFonts w:eastAsia="Calibri" w:cs="Times New Roman"/>
          <w:sz w:val="24"/>
          <w:szCs w:val="24"/>
        </w:rPr>
      </w:pPr>
      <w:r w:rsidRPr="008F776B">
        <w:rPr>
          <w:rFonts w:eastAsia="Calibri" w:cs="Times New Roman"/>
          <w:sz w:val="24"/>
          <w:szCs w:val="24"/>
        </w:rPr>
        <w:t>Šilinės skg. 5, Utena</w:t>
      </w:r>
    </w:p>
    <w:p w:rsidR="008F776B" w:rsidRPr="008F776B" w:rsidRDefault="008F776B" w:rsidP="007C664F">
      <w:pPr>
        <w:contextualSpacing/>
        <w:jc w:val="center"/>
        <w:rPr>
          <w:rFonts w:eastAsia="Calibri" w:cs="Times New Roman"/>
          <w:sz w:val="24"/>
          <w:szCs w:val="24"/>
        </w:rPr>
      </w:pPr>
      <w:r w:rsidRPr="008F776B">
        <w:rPr>
          <w:rFonts w:eastAsia="Calibri" w:cs="Times New Roman"/>
          <w:sz w:val="24"/>
          <w:szCs w:val="24"/>
        </w:rPr>
        <w:t>Plento g. 3, Daugailių mstl., Daugailių sen., Utenos r.</w:t>
      </w:r>
    </w:p>
    <w:p w:rsidR="008F776B" w:rsidRPr="008F776B" w:rsidRDefault="008F776B" w:rsidP="007C664F">
      <w:pPr>
        <w:contextualSpacing/>
        <w:jc w:val="both"/>
        <w:rPr>
          <w:rFonts w:eastAsia="Calibri" w:cs="Times New Roman"/>
          <w:b/>
          <w:sz w:val="24"/>
          <w:szCs w:val="24"/>
        </w:rPr>
      </w:pPr>
    </w:p>
    <w:p w:rsidR="008F776B" w:rsidRPr="008F776B" w:rsidRDefault="008F776B" w:rsidP="007C664F">
      <w:pPr>
        <w:contextualSpacing/>
        <w:jc w:val="center"/>
        <w:rPr>
          <w:rFonts w:eastAsia="Calibri" w:cs="Times New Roman"/>
          <w:b/>
          <w:sz w:val="24"/>
          <w:szCs w:val="24"/>
        </w:rPr>
      </w:pPr>
      <w:r w:rsidRPr="008F776B">
        <w:rPr>
          <w:rFonts w:eastAsia="Calibri" w:cs="Times New Roman"/>
          <w:b/>
          <w:sz w:val="24"/>
          <w:szCs w:val="24"/>
        </w:rPr>
        <w:t>GELEŽINKELIO G. 4, 6 JASONIŲ K., UTENOS R.</w:t>
      </w:r>
    </w:p>
    <w:p w:rsidR="008F776B" w:rsidRPr="008F776B" w:rsidRDefault="008F776B" w:rsidP="007C664F">
      <w:pPr>
        <w:ind w:firstLine="720"/>
        <w:contextualSpacing/>
        <w:rPr>
          <w:rFonts w:eastAsia="Calibri" w:cs="Times New Roman"/>
          <w:b/>
          <w:sz w:val="24"/>
          <w:szCs w:val="24"/>
        </w:rPr>
      </w:pPr>
    </w:p>
    <w:p w:rsidR="008F776B" w:rsidRPr="008F776B" w:rsidRDefault="008F776B" w:rsidP="007C664F">
      <w:pPr>
        <w:ind w:firstLine="720"/>
        <w:contextualSpacing/>
        <w:jc w:val="both"/>
        <w:rPr>
          <w:rFonts w:eastAsia="Calibri" w:cs="Times New Roman"/>
          <w:b/>
          <w:sz w:val="24"/>
          <w:szCs w:val="24"/>
        </w:rPr>
      </w:pPr>
      <w:r w:rsidRPr="008F776B">
        <w:rPr>
          <w:rFonts w:eastAsia="Calibri" w:cs="Times New Roman"/>
          <w:b/>
          <w:sz w:val="24"/>
          <w:szCs w:val="24"/>
        </w:rPr>
        <w:t>Vandentiekio ir nuotekų tinklai:</w:t>
      </w:r>
    </w:p>
    <w:p w:rsidR="008F776B" w:rsidRPr="008F776B" w:rsidRDefault="008F776B" w:rsidP="007C664F">
      <w:pPr>
        <w:ind w:firstLine="720"/>
        <w:contextualSpacing/>
        <w:jc w:val="both"/>
        <w:rPr>
          <w:rFonts w:eastAsia="Calibri" w:cs="Times New Roman"/>
          <w:sz w:val="24"/>
          <w:szCs w:val="24"/>
        </w:rPr>
      </w:pPr>
      <w:r w:rsidRPr="008F776B">
        <w:rPr>
          <w:rFonts w:eastAsia="Calibri" w:cs="Times New Roman"/>
          <w:sz w:val="24"/>
          <w:szCs w:val="24"/>
        </w:rPr>
        <w:t>1. Suprojektuoti ir pastatyti vandentiekio tinklų atšaką, prisijungiant nuo Geležinkelio gatvėje, suformuotame valstybinės žemės sklype (</w:t>
      </w:r>
      <w:proofErr w:type="spellStart"/>
      <w:r w:rsidRPr="008F776B">
        <w:rPr>
          <w:rFonts w:eastAsia="Calibri" w:cs="Times New Roman"/>
          <w:sz w:val="24"/>
          <w:szCs w:val="24"/>
        </w:rPr>
        <w:t>unik</w:t>
      </w:r>
      <w:proofErr w:type="spellEnd"/>
      <w:r w:rsidRPr="008F776B">
        <w:rPr>
          <w:rFonts w:eastAsia="Calibri" w:cs="Times New Roman"/>
          <w:sz w:val="24"/>
          <w:szCs w:val="24"/>
        </w:rPr>
        <w:t>. Nr. 4400-3091-0946) UAB „Utenos vandenys“ nuosavybės teise priklausančių (</w:t>
      </w:r>
      <w:proofErr w:type="spellStart"/>
      <w:r w:rsidRPr="008F776B">
        <w:rPr>
          <w:rFonts w:eastAsia="Calibri" w:cs="Times New Roman"/>
          <w:sz w:val="24"/>
          <w:szCs w:val="24"/>
        </w:rPr>
        <w:t>unik</w:t>
      </w:r>
      <w:proofErr w:type="spellEnd"/>
      <w:r w:rsidRPr="008F776B">
        <w:rPr>
          <w:rFonts w:eastAsia="Calibri" w:cs="Times New Roman"/>
          <w:sz w:val="24"/>
          <w:szCs w:val="24"/>
        </w:rPr>
        <w:t xml:space="preserve">. Nr. 4400-4779-8858) ir eksploatuojamų PE d110 mm vandentiekio tinklų iki Geležinkelio g. 4, 6, </w:t>
      </w:r>
      <w:proofErr w:type="spellStart"/>
      <w:r w:rsidRPr="008F776B">
        <w:rPr>
          <w:rFonts w:eastAsia="Calibri" w:cs="Times New Roman"/>
          <w:sz w:val="24"/>
          <w:szCs w:val="24"/>
        </w:rPr>
        <w:t>Jasonių</w:t>
      </w:r>
      <w:proofErr w:type="spellEnd"/>
      <w:r w:rsidRPr="008F776B">
        <w:rPr>
          <w:rFonts w:eastAsia="Calibri" w:cs="Times New Roman"/>
          <w:sz w:val="24"/>
          <w:szCs w:val="24"/>
        </w:rPr>
        <w:t xml:space="preserve"> k. žemės sklypų ribos.</w:t>
      </w:r>
    </w:p>
    <w:p w:rsidR="008F776B" w:rsidRPr="008F776B" w:rsidRDefault="008F776B" w:rsidP="007C664F">
      <w:pPr>
        <w:ind w:firstLine="720"/>
        <w:contextualSpacing/>
        <w:jc w:val="both"/>
        <w:rPr>
          <w:rFonts w:eastAsia="Calibri" w:cs="Times New Roman"/>
          <w:sz w:val="24"/>
          <w:szCs w:val="24"/>
        </w:rPr>
      </w:pPr>
      <w:r w:rsidRPr="008F776B">
        <w:rPr>
          <w:rFonts w:eastAsia="Calibri" w:cs="Times New Roman"/>
          <w:sz w:val="24"/>
          <w:szCs w:val="24"/>
        </w:rPr>
        <w:t xml:space="preserve">2. Vandentiekio tinklų atšaką projektuoti ir statyti iš PE d32 mm vamzdžių, ją užbaigiant dviem ketinėmis </w:t>
      </w:r>
      <w:proofErr w:type="spellStart"/>
      <w:r w:rsidRPr="008F776B">
        <w:rPr>
          <w:rFonts w:eastAsia="Calibri" w:cs="Times New Roman"/>
          <w:sz w:val="24"/>
          <w:szCs w:val="24"/>
        </w:rPr>
        <w:t>movinėmis</w:t>
      </w:r>
      <w:proofErr w:type="spellEnd"/>
      <w:r w:rsidRPr="008F776B">
        <w:rPr>
          <w:rFonts w:eastAsia="Calibri" w:cs="Times New Roman"/>
          <w:sz w:val="24"/>
          <w:szCs w:val="24"/>
        </w:rPr>
        <w:t xml:space="preserve"> požeminėmis uždarymo sklendėmis, valdomomis slankiojančio tipo teleskopiniu velenu (1,35-2,35 m) per kapą ir dviem </w:t>
      </w:r>
      <w:r w:rsidRPr="008F776B">
        <w:rPr>
          <w:rFonts w:eastAsia="Calibri" w:cs="Times New Roman"/>
          <w:sz w:val="24"/>
          <w:szCs w:val="24"/>
          <w:lang w:val="en-US"/>
        </w:rPr>
        <w:t>PVC</w:t>
      </w:r>
      <w:r w:rsidRPr="008F776B">
        <w:rPr>
          <w:rFonts w:eastAsia="Calibri" w:cs="Times New Roman"/>
          <w:lang w:val="en-US"/>
        </w:rPr>
        <w:t xml:space="preserve"> </w:t>
      </w:r>
      <w:r w:rsidRPr="008F776B">
        <w:rPr>
          <w:rFonts w:eastAsia="Calibri" w:cs="Times New Roman"/>
          <w:sz w:val="24"/>
          <w:szCs w:val="24"/>
          <w:lang w:val="en-US"/>
        </w:rPr>
        <w:t xml:space="preserve">d400 mm </w:t>
      </w:r>
      <w:proofErr w:type="spellStart"/>
      <w:r w:rsidRPr="008F776B">
        <w:rPr>
          <w:rFonts w:eastAsia="Calibri" w:cs="Times New Roman"/>
          <w:sz w:val="24"/>
          <w:szCs w:val="24"/>
          <w:lang w:val="en-US"/>
        </w:rPr>
        <w:t>arba</w:t>
      </w:r>
      <w:proofErr w:type="spellEnd"/>
      <w:r w:rsidRPr="008F776B">
        <w:rPr>
          <w:rFonts w:eastAsia="Calibri" w:cs="Times New Roman"/>
          <w:sz w:val="24"/>
          <w:szCs w:val="24"/>
          <w:lang w:val="en-US"/>
        </w:rPr>
        <w:t xml:space="preserve"> d500 mm </w:t>
      </w:r>
      <w:proofErr w:type="spellStart"/>
      <w:r w:rsidRPr="008F776B">
        <w:rPr>
          <w:rFonts w:eastAsia="Calibri" w:cs="Times New Roman"/>
          <w:sz w:val="24"/>
          <w:szCs w:val="24"/>
          <w:lang w:val="en-US"/>
        </w:rPr>
        <w:t>skersmens</w:t>
      </w:r>
      <w:proofErr w:type="spellEnd"/>
      <w:r w:rsidRPr="008F776B">
        <w:rPr>
          <w:rFonts w:eastAsia="Calibri" w:cs="Times New Roman"/>
          <w:sz w:val="24"/>
          <w:szCs w:val="24"/>
        </w:rPr>
        <w:t xml:space="preserve"> vandens apskaitos šuliniais kiekvienam sklypui. Vandentiekio tinklų atšakos ilgis apie 3 m.</w:t>
      </w:r>
    </w:p>
    <w:p w:rsidR="008F776B" w:rsidRPr="008F776B" w:rsidRDefault="008F776B" w:rsidP="007C664F">
      <w:pPr>
        <w:ind w:firstLine="720"/>
        <w:contextualSpacing/>
        <w:jc w:val="both"/>
        <w:rPr>
          <w:rFonts w:eastAsia="Calibri" w:cs="Times New Roman"/>
          <w:sz w:val="24"/>
          <w:szCs w:val="24"/>
        </w:rPr>
      </w:pPr>
      <w:r w:rsidRPr="008F776B">
        <w:rPr>
          <w:rFonts w:eastAsia="Calibri" w:cs="Times New Roman"/>
          <w:sz w:val="24"/>
          <w:szCs w:val="24"/>
        </w:rPr>
        <w:t xml:space="preserve">3. Prie Geležinkelio g. 4, 6, </w:t>
      </w:r>
      <w:proofErr w:type="spellStart"/>
      <w:r w:rsidRPr="008F776B">
        <w:rPr>
          <w:rFonts w:eastAsia="Calibri" w:cs="Times New Roman"/>
          <w:sz w:val="24"/>
          <w:szCs w:val="24"/>
        </w:rPr>
        <w:t>Jasonių</w:t>
      </w:r>
      <w:proofErr w:type="spellEnd"/>
      <w:r w:rsidRPr="008F776B">
        <w:rPr>
          <w:rFonts w:eastAsia="Calibri" w:cs="Times New Roman"/>
          <w:sz w:val="24"/>
          <w:szCs w:val="24"/>
        </w:rPr>
        <w:t xml:space="preserve"> k. žemės sklypų ribos suprojektuoti ir pastatyti nuotekų šalinimo tinklų atšaką iki Geležinkelio gatvėje, suformuotame žemės sklype UAB „Utenos vandenys“ nuosavybės teise priklausančių (</w:t>
      </w:r>
      <w:proofErr w:type="spellStart"/>
      <w:r w:rsidRPr="008F776B">
        <w:rPr>
          <w:rFonts w:eastAsia="Calibri" w:cs="Times New Roman"/>
          <w:sz w:val="24"/>
          <w:szCs w:val="24"/>
        </w:rPr>
        <w:t>unik</w:t>
      </w:r>
      <w:proofErr w:type="spellEnd"/>
      <w:r w:rsidRPr="008F776B">
        <w:rPr>
          <w:rFonts w:eastAsia="Calibri" w:cs="Times New Roman"/>
          <w:sz w:val="24"/>
          <w:szCs w:val="24"/>
        </w:rPr>
        <w:t>. Nr.</w:t>
      </w:r>
      <w:r w:rsidRPr="008F776B">
        <w:rPr>
          <w:rFonts w:ascii="Calibri" w:eastAsia="Calibri" w:hAnsi="Calibri" w:cs="Times New Roman"/>
          <w:lang w:val="en-US"/>
        </w:rPr>
        <w:t xml:space="preserve"> </w:t>
      </w:r>
      <w:r w:rsidRPr="008F776B">
        <w:rPr>
          <w:rFonts w:eastAsia="Calibri" w:cs="Times New Roman"/>
          <w:sz w:val="24"/>
          <w:szCs w:val="24"/>
        </w:rPr>
        <w:t xml:space="preserve">4400-5284-4349) ir eksploatuojamų PE d200 mm nuotekų šalinimo tinklų. Projektuojamą nuotekų šalinimo tinklų atšaką prijungimui </w:t>
      </w:r>
      <w:r w:rsidRPr="008F776B">
        <w:rPr>
          <w:rFonts w:eastAsia="Calibri" w:cs="Times New Roman"/>
          <w:iCs/>
          <w:sz w:val="24"/>
          <w:szCs w:val="24"/>
        </w:rPr>
        <w:t xml:space="preserve">prie </w:t>
      </w:r>
      <w:r w:rsidRPr="008F776B">
        <w:rPr>
          <w:rFonts w:eastAsia="Calibri" w:cs="Times New Roman"/>
          <w:sz w:val="24"/>
          <w:szCs w:val="24"/>
        </w:rPr>
        <w:t xml:space="preserve">Geležinkelio g </w:t>
      </w:r>
      <w:r w:rsidRPr="008F776B">
        <w:rPr>
          <w:rFonts w:eastAsia="Calibri" w:cs="Times New Roman"/>
          <w:iCs/>
          <w:sz w:val="24"/>
          <w:szCs w:val="24"/>
        </w:rPr>
        <w:t>esamų d200 mm nuotekų šalinimo tinklų suprojektuoti į esamą plastikinį nuotekų šulinį Nr. 38A.</w:t>
      </w:r>
    </w:p>
    <w:p w:rsidR="008F776B" w:rsidRPr="008F776B" w:rsidRDefault="008F776B" w:rsidP="007C664F">
      <w:pPr>
        <w:ind w:firstLine="720"/>
        <w:contextualSpacing/>
        <w:jc w:val="both"/>
        <w:rPr>
          <w:rFonts w:eastAsia="Calibri" w:cs="Times New Roman"/>
          <w:sz w:val="24"/>
          <w:szCs w:val="24"/>
        </w:rPr>
      </w:pPr>
      <w:r w:rsidRPr="008F776B">
        <w:rPr>
          <w:rFonts w:eastAsia="Calibri" w:cs="Times New Roman"/>
          <w:sz w:val="24"/>
          <w:szCs w:val="24"/>
        </w:rPr>
        <w:t xml:space="preserve">4. Nuotekų šalinimo tinklų atšaką projektuoti ir statyti iš PVC d160 mm vamzdžių ir ją užbaigti PVC d315 mm apžiūros šuliniu su apatiniu dvišakiu pajungimu Geležinkelio g. 4, 6, </w:t>
      </w:r>
      <w:proofErr w:type="spellStart"/>
      <w:r w:rsidRPr="008F776B">
        <w:rPr>
          <w:rFonts w:eastAsia="Calibri" w:cs="Times New Roman"/>
          <w:sz w:val="24"/>
          <w:szCs w:val="24"/>
        </w:rPr>
        <w:t>Jasonių</w:t>
      </w:r>
      <w:proofErr w:type="spellEnd"/>
      <w:r w:rsidRPr="008F776B">
        <w:rPr>
          <w:rFonts w:eastAsia="Calibri" w:cs="Times New Roman"/>
          <w:sz w:val="24"/>
          <w:szCs w:val="24"/>
        </w:rPr>
        <w:t xml:space="preserve"> k. žemės sklypams. Nuotekų atšakos ilgis apie 4 m.</w:t>
      </w:r>
    </w:p>
    <w:p w:rsidR="008F776B" w:rsidRPr="008F776B" w:rsidRDefault="008F776B" w:rsidP="007C664F">
      <w:pPr>
        <w:ind w:firstLine="720"/>
        <w:contextualSpacing/>
        <w:jc w:val="both"/>
        <w:rPr>
          <w:rFonts w:eastAsia="Calibri" w:cs="Times New Roman"/>
          <w:sz w:val="24"/>
          <w:szCs w:val="24"/>
        </w:rPr>
      </w:pPr>
    </w:p>
    <w:p w:rsidR="008F776B" w:rsidRPr="008F776B" w:rsidRDefault="008F776B" w:rsidP="007C664F">
      <w:pPr>
        <w:contextualSpacing/>
        <w:jc w:val="center"/>
        <w:rPr>
          <w:rFonts w:eastAsia="Calibri" w:cs="Times New Roman"/>
          <w:b/>
          <w:sz w:val="24"/>
          <w:szCs w:val="24"/>
        </w:rPr>
      </w:pPr>
      <w:r w:rsidRPr="008F776B">
        <w:rPr>
          <w:rFonts w:eastAsia="Calibri" w:cs="Times New Roman"/>
          <w:b/>
          <w:sz w:val="24"/>
          <w:szCs w:val="24"/>
        </w:rPr>
        <w:t>BOKŠTO TAK. 6, JASONIŲ K., UTENOS R.</w:t>
      </w:r>
    </w:p>
    <w:p w:rsidR="008F776B" w:rsidRPr="008F776B" w:rsidRDefault="008F776B" w:rsidP="007C664F">
      <w:pPr>
        <w:ind w:firstLine="720"/>
        <w:contextualSpacing/>
        <w:jc w:val="both"/>
        <w:rPr>
          <w:rFonts w:eastAsia="Calibri" w:cs="Times New Roman"/>
          <w:b/>
          <w:sz w:val="24"/>
          <w:szCs w:val="24"/>
        </w:rPr>
      </w:pPr>
    </w:p>
    <w:p w:rsidR="008F776B" w:rsidRPr="008F776B" w:rsidRDefault="008F776B" w:rsidP="007C664F">
      <w:pPr>
        <w:ind w:firstLine="720"/>
        <w:contextualSpacing/>
        <w:jc w:val="both"/>
        <w:rPr>
          <w:rFonts w:eastAsia="Calibri" w:cs="Times New Roman"/>
          <w:b/>
          <w:sz w:val="24"/>
          <w:szCs w:val="24"/>
        </w:rPr>
      </w:pPr>
      <w:r w:rsidRPr="008F776B">
        <w:rPr>
          <w:rFonts w:eastAsia="Calibri" w:cs="Times New Roman"/>
          <w:b/>
          <w:sz w:val="24"/>
          <w:szCs w:val="24"/>
        </w:rPr>
        <w:t>Vandentiekio ir nuotekų tinklai:</w:t>
      </w:r>
    </w:p>
    <w:p w:rsidR="008F776B" w:rsidRPr="008F776B" w:rsidRDefault="008F776B" w:rsidP="007C664F">
      <w:pPr>
        <w:ind w:firstLine="720"/>
        <w:contextualSpacing/>
        <w:jc w:val="both"/>
        <w:rPr>
          <w:rFonts w:eastAsia="Calibri" w:cs="Times New Roman"/>
          <w:sz w:val="24"/>
          <w:szCs w:val="24"/>
        </w:rPr>
      </w:pPr>
      <w:r w:rsidRPr="008F776B">
        <w:rPr>
          <w:rFonts w:eastAsia="Calibri" w:cs="Times New Roman"/>
          <w:sz w:val="24"/>
          <w:szCs w:val="24"/>
        </w:rPr>
        <w:t>1. Suprojektuoti ir pastatyti vandentiekio tinklų atšaką, prisijungiant nuo nesuformuotame žemės sklype UAB „Utenos vandenys“ nuosavybės teise priklausančių (</w:t>
      </w:r>
      <w:proofErr w:type="spellStart"/>
      <w:r w:rsidRPr="008F776B">
        <w:rPr>
          <w:rFonts w:eastAsia="Calibri" w:cs="Times New Roman"/>
          <w:sz w:val="24"/>
          <w:szCs w:val="24"/>
        </w:rPr>
        <w:t>unik</w:t>
      </w:r>
      <w:proofErr w:type="spellEnd"/>
      <w:r w:rsidRPr="008F776B">
        <w:rPr>
          <w:rFonts w:eastAsia="Calibri" w:cs="Times New Roman"/>
          <w:sz w:val="24"/>
          <w:szCs w:val="24"/>
        </w:rPr>
        <w:t xml:space="preserve">. Nr. 4400-4779-8858) ir eksploatuojamų PE d110 mm vandentiekio tinklų iki Bokšto </w:t>
      </w:r>
      <w:proofErr w:type="spellStart"/>
      <w:r w:rsidRPr="008F776B">
        <w:rPr>
          <w:rFonts w:eastAsia="Calibri" w:cs="Times New Roman"/>
          <w:sz w:val="24"/>
          <w:szCs w:val="24"/>
        </w:rPr>
        <w:t>tak</w:t>
      </w:r>
      <w:proofErr w:type="spellEnd"/>
      <w:r w:rsidRPr="008F776B">
        <w:rPr>
          <w:rFonts w:eastAsia="Calibri" w:cs="Times New Roman"/>
          <w:sz w:val="24"/>
          <w:szCs w:val="24"/>
        </w:rPr>
        <w:t xml:space="preserve">. 6, </w:t>
      </w:r>
      <w:proofErr w:type="spellStart"/>
      <w:r w:rsidRPr="008F776B">
        <w:rPr>
          <w:rFonts w:eastAsia="Calibri" w:cs="Times New Roman"/>
          <w:sz w:val="24"/>
          <w:szCs w:val="24"/>
        </w:rPr>
        <w:t>Jasonių</w:t>
      </w:r>
      <w:proofErr w:type="spellEnd"/>
      <w:r w:rsidRPr="008F776B">
        <w:rPr>
          <w:rFonts w:eastAsia="Calibri" w:cs="Times New Roman"/>
          <w:sz w:val="24"/>
          <w:szCs w:val="24"/>
        </w:rPr>
        <w:t xml:space="preserve"> k. žemės sklypo ribos.</w:t>
      </w:r>
    </w:p>
    <w:p w:rsidR="008F776B" w:rsidRPr="008F776B" w:rsidRDefault="008F776B" w:rsidP="007C664F">
      <w:pPr>
        <w:ind w:firstLine="720"/>
        <w:contextualSpacing/>
        <w:jc w:val="both"/>
        <w:rPr>
          <w:rFonts w:eastAsia="Calibri" w:cs="Times New Roman"/>
          <w:sz w:val="24"/>
          <w:szCs w:val="24"/>
        </w:rPr>
      </w:pPr>
      <w:r w:rsidRPr="008F776B">
        <w:rPr>
          <w:rFonts w:eastAsia="Calibri" w:cs="Times New Roman"/>
          <w:sz w:val="24"/>
          <w:szCs w:val="24"/>
        </w:rPr>
        <w:t>2. Vandentiekio tinklų atšaką projektuoti ir statyti iš PE d32 mm vamzdžių</w:t>
      </w:r>
      <w:r w:rsidRPr="008F776B">
        <w:rPr>
          <w:rFonts w:eastAsia="Calibri" w:cs="Times New Roman"/>
          <w:iCs/>
          <w:sz w:val="24"/>
          <w:szCs w:val="24"/>
        </w:rPr>
        <w:t>,</w:t>
      </w:r>
      <w:r w:rsidRPr="008F776B">
        <w:rPr>
          <w:rFonts w:eastAsia="Calibri" w:cs="Times New Roman"/>
          <w:sz w:val="24"/>
          <w:szCs w:val="24"/>
        </w:rPr>
        <w:t xml:space="preserve"> ją užbaigiant požemine </w:t>
      </w:r>
      <w:proofErr w:type="spellStart"/>
      <w:r w:rsidRPr="008F776B">
        <w:rPr>
          <w:rFonts w:eastAsia="Calibri" w:cs="Times New Roman"/>
          <w:sz w:val="24"/>
          <w:szCs w:val="24"/>
        </w:rPr>
        <w:t>movine</w:t>
      </w:r>
      <w:proofErr w:type="spellEnd"/>
      <w:r w:rsidRPr="008F776B">
        <w:rPr>
          <w:rFonts w:eastAsia="Calibri" w:cs="Times New Roman"/>
          <w:sz w:val="24"/>
          <w:szCs w:val="24"/>
        </w:rPr>
        <w:t xml:space="preserve"> uždarymo sklende valdoma slankiojančio tipo teleskopiniu velenu (1,35-2,35 m) per kapą ir PVC</w:t>
      </w:r>
      <w:r w:rsidRPr="008F776B">
        <w:rPr>
          <w:rFonts w:eastAsia="Calibri" w:cs="Times New Roman"/>
        </w:rPr>
        <w:t xml:space="preserve"> </w:t>
      </w:r>
      <w:r w:rsidRPr="008F776B">
        <w:rPr>
          <w:rFonts w:eastAsia="Calibri" w:cs="Times New Roman"/>
          <w:sz w:val="24"/>
          <w:szCs w:val="24"/>
        </w:rPr>
        <w:t>d400 mm arba d500 mm skersmens vandens apskaitos šuliniu. Vandentiekio tinklų atšakos ilgis apie 6 m.</w:t>
      </w:r>
    </w:p>
    <w:p w:rsidR="008F776B" w:rsidRPr="008F776B" w:rsidRDefault="008F776B" w:rsidP="007C664F">
      <w:pPr>
        <w:ind w:firstLine="720"/>
        <w:contextualSpacing/>
        <w:jc w:val="both"/>
        <w:rPr>
          <w:rFonts w:eastAsia="Calibri" w:cs="Times New Roman"/>
          <w:sz w:val="24"/>
          <w:szCs w:val="24"/>
        </w:rPr>
      </w:pPr>
      <w:r w:rsidRPr="008F776B">
        <w:rPr>
          <w:rFonts w:eastAsia="Calibri" w:cs="Times New Roman"/>
          <w:sz w:val="24"/>
          <w:szCs w:val="24"/>
        </w:rPr>
        <w:t xml:space="preserve">3. Prie iki Bokšto </w:t>
      </w:r>
      <w:proofErr w:type="spellStart"/>
      <w:r w:rsidRPr="008F776B">
        <w:rPr>
          <w:rFonts w:eastAsia="Calibri" w:cs="Times New Roman"/>
          <w:sz w:val="24"/>
          <w:szCs w:val="24"/>
        </w:rPr>
        <w:t>tak</w:t>
      </w:r>
      <w:proofErr w:type="spellEnd"/>
      <w:r w:rsidRPr="008F776B">
        <w:rPr>
          <w:rFonts w:eastAsia="Calibri" w:cs="Times New Roman"/>
          <w:sz w:val="24"/>
          <w:szCs w:val="24"/>
        </w:rPr>
        <w:t xml:space="preserve">. 6, </w:t>
      </w:r>
      <w:proofErr w:type="spellStart"/>
      <w:r w:rsidRPr="008F776B">
        <w:rPr>
          <w:rFonts w:eastAsia="Calibri" w:cs="Times New Roman"/>
          <w:sz w:val="24"/>
          <w:szCs w:val="24"/>
        </w:rPr>
        <w:t>Jasonių</w:t>
      </w:r>
      <w:proofErr w:type="spellEnd"/>
      <w:r w:rsidRPr="008F776B">
        <w:rPr>
          <w:rFonts w:eastAsia="Calibri" w:cs="Times New Roman"/>
          <w:sz w:val="24"/>
          <w:szCs w:val="24"/>
        </w:rPr>
        <w:t xml:space="preserve"> k. žemės sklypo ribos suprojektuoti ir pastatyti nuotekų šalinimo tinklų atšaką iki nesuformuotame žemės sklype UAB „Utenos vandenys“ nuosavybės teise priklausančių (</w:t>
      </w:r>
      <w:proofErr w:type="spellStart"/>
      <w:r w:rsidRPr="008F776B">
        <w:rPr>
          <w:rFonts w:eastAsia="Calibri" w:cs="Times New Roman"/>
          <w:sz w:val="24"/>
          <w:szCs w:val="24"/>
        </w:rPr>
        <w:t>unik</w:t>
      </w:r>
      <w:proofErr w:type="spellEnd"/>
      <w:r w:rsidRPr="008F776B">
        <w:rPr>
          <w:rFonts w:eastAsia="Calibri" w:cs="Times New Roman"/>
          <w:sz w:val="24"/>
          <w:szCs w:val="24"/>
        </w:rPr>
        <w:t>. Nr. 4400-5284-4450) ir eksploatuojamų</w:t>
      </w:r>
      <w:r w:rsidRPr="008F776B">
        <w:rPr>
          <w:rFonts w:eastAsia="Calibri" w:cs="Times New Roman"/>
        </w:rPr>
        <w:t xml:space="preserve"> </w:t>
      </w:r>
      <w:r w:rsidRPr="008F776B">
        <w:rPr>
          <w:rFonts w:eastAsia="Calibri" w:cs="Times New Roman"/>
          <w:iCs/>
          <w:sz w:val="24"/>
          <w:szCs w:val="24"/>
        </w:rPr>
        <w:t xml:space="preserve">d200 mm nuotekų šalinimo tinklų. </w:t>
      </w:r>
      <w:r w:rsidRPr="008F776B">
        <w:rPr>
          <w:rFonts w:eastAsia="Calibri" w:cs="Times New Roman"/>
          <w:sz w:val="24"/>
          <w:szCs w:val="24"/>
        </w:rPr>
        <w:t xml:space="preserve">Projektuojamą nuotekų šalinimo tinklų atšaką prijungimui prie </w:t>
      </w:r>
      <w:r w:rsidRPr="008F776B">
        <w:rPr>
          <w:rFonts w:eastAsia="Calibri" w:cs="Times New Roman"/>
          <w:iCs/>
          <w:sz w:val="24"/>
          <w:szCs w:val="24"/>
        </w:rPr>
        <w:t>esamų d200 mm nuotekų šalinimo tinklų suprojektuoti į esamą plastikinį nuotekų šulinį Nr. 141.</w:t>
      </w:r>
    </w:p>
    <w:p w:rsidR="008F776B" w:rsidRPr="008F776B" w:rsidRDefault="008F776B" w:rsidP="007C664F">
      <w:pPr>
        <w:ind w:firstLine="720"/>
        <w:contextualSpacing/>
        <w:jc w:val="both"/>
        <w:rPr>
          <w:rFonts w:eastAsia="Calibri" w:cs="Times New Roman"/>
          <w:sz w:val="24"/>
          <w:szCs w:val="24"/>
        </w:rPr>
      </w:pPr>
      <w:r w:rsidRPr="008F776B">
        <w:rPr>
          <w:rFonts w:eastAsia="Calibri" w:cs="Times New Roman"/>
          <w:sz w:val="24"/>
          <w:szCs w:val="24"/>
        </w:rPr>
        <w:t>4. Nuotekų šalinimo tinklų atšaką projektuoti ir statyti iš PVC d160 mm vamzdžių ir ją užbaigti PVC d315 mm apžiūros šuliniu. Nuotekų atšakos ilgis apie 6 m.</w:t>
      </w:r>
    </w:p>
    <w:p w:rsidR="008F776B" w:rsidRPr="008F776B" w:rsidRDefault="008F776B" w:rsidP="007C664F">
      <w:pPr>
        <w:contextualSpacing/>
        <w:jc w:val="both"/>
        <w:rPr>
          <w:rFonts w:eastAsia="Calibri" w:cs="Times New Roman"/>
          <w:sz w:val="24"/>
          <w:szCs w:val="24"/>
        </w:rPr>
      </w:pPr>
    </w:p>
    <w:p w:rsidR="008F776B" w:rsidRPr="008F776B" w:rsidRDefault="008F776B" w:rsidP="007C664F">
      <w:pPr>
        <w:tabs>
          <w:tab w:val="left" w:pos="142"/>
        </w:tabs>
        <w:contextualSpacing/>
        <w:jc w:val="center"/>
        <w:rPr>
          <w:rFonts w:eastAsia="Calibri" w:cs="Times New Roman"/>
          <w:b/>
          <w:sz w:val="24"/>
          <w:szCs w:val="24"/>
        </w:rPr>
      </w:pPr>
      <w:r w:rsidRPr="008F776B">
        <w:rPr>
          <w:rFonts w:eastAsia="Calibri" w:cs="Times New Roman"/>
          <w:b/>
          <w:sz w:val="24"/>
          <w:szCs w:val="24"/>
        </w:rPr>
        <w:t>ŠIAURĖS G. 19, UTENA</w:t>
      </w:r>
    </w:p>
    <w:p w:rsidR="008F776B" w:rsidRPr="008F776B" w:rsidRDefault="008F776B" w:rsidP="007C664F">
      <w:pPr>
        <w:ind w:firstLine="720"/>
        <w:contextualSpacing/>
        <w:jc w:val="both"/>
        <w:rPr>
          <w:rFonts w:eastAsia="Calibri" w:cs="Times New Roman"/>
          <w:b/>
          <w:sz w:val="24"/>
          <w:szCs w:val="24"/>
        </w:rPr>
      </w:pPr>
    </w:p>
    <w:p w:rsidR="008F776B" w:rsidRPr="008F776B" w:rsidRDefault="008F776B" w:rsidP="007C664F">
      <w:pPr>
        <w:ind w:firstLine="720"/>
        <w:contextualSpacing/>
        <w:jc w:val="both"/>
        <w:rPr>
          <w:rFonts w:eastAsia="Calibri" w:cs="Times New Roman"/>
          <w:b/>
          <w:sz w:val="24"/>
          <w:szCs w:val="24"/>
        </w:rPr>
      </w:pPr>
      <w:r w:rsidRPr="008F776B">
        <w:rPr>
          <w:rFonts w:eastAsia="Calibri" w:cs="Times New Roman"/>
          <w:b/>
          <w:sz w:val="24"/>
          <w:szCs w:val="24"/>
        </w:rPr>
        <w:t>Vandentiekio ir nuotekų tinklai:</w:t>
      </w:r>
    </w:p>
    <w:p w:rsidR="008F776B" w:rsidRPr="008F776B" w:rsidRDefault="008F776B" w:rsidP="007C664F">
      <w:pPr>
        <w:ind w:firstLine="720"/>
        <w:contextualSpacing/>
        <w:jc w:val="both"/>
        <w:rPr>
          <w:rFonts w:eastAsia="Calibri" w:cs="Times New Roman"/>
          <w:sz w:val="24"/>
          <w:szCs w:val="24"/>
        </w:rPr>
      </w:pPr>
      <w:r w:rsidRPr="008F776B">
        <w:rPr>
          <w:rFonts w:eastAsia="Calibri" w:cs="Times New Roman"/>
          <w:sz w:val="24"/>
          <w:szCs w:val="24"/>
        </w:rPr>
        <w:t>1. Suprojektuoti ir pastatyti vandentiekio tinklų atšaką, prisijungiant nuo Šiaurės gatvėje, nesuformuotame žemės sklype UAB „Utenos vandenys“ nuosavybės teise priklausančių (</w:t>
      </w:r>
      <w:proofErr w:type="spellStart"/>
      <w:r w:rsidRPr="008F776B">
        <w:rPr>
          <w:rFonts w:eastAsia="Calibri" w:cs="Times New Roman"/>
          <w:sz w:val="24"/>
          <w:szCs w:val="24"/>
        </w:rPr>
        <w:t>unik</w:t>
      </w:r>
      <w:proofErr w:type="spellEnd"/>
      <w:r w:rsidRPr="008F776B">
        <w:rPr>
          <w:rFonts w:eastAsia="Calibri" w:cs="Times New Roman"/>
          <w:sz w:val="24"/>
          <w:szCs w:val="24"/>
        </w:rPr>
        <w:t>. Nr. 4400-0069-1047) ir eksploatuojamų d65 mm vandentiekio tinklų iki Šiaurės g. 19, Utena žemės sklypo ribos.</w:t>
      </w:r>
    </w:p>
    <w:p w:rsidR="008F776B" w:rsidRPr="008F776B" w:rsidRDefault="008F776B" w:rsidP="007C664F">
      <w:pPr>
        <w:ind w:firstLine="720"/>
        <w:contextualSpacing/>
        <w:jc w:val="both"/>
        <w:rPr>
          <w:rFonts w:eastAsia="Calibri" w:cs="Times New Roman"/>
          <w:sz w:val="24"/>
          <w:szCs w:val="24"/>
        </w:rPr>
      </w:pPr>
      <w:r w:rsidRPr="008F776B">
        <w:rPr>
          <w:rFonts w:eastAsia="Calibri" w:cs="Times New Roman"/>
          <w:sz w:val="24"/>
          <w:szCs w:val="24"/>
        </w:rPr>
        <w:t xml:space="preserve">2. Vandentiekio tinklų atšaką projektuoti ir statyti iš PE d32 mm vamzdžių, ją užbaigti požemine </w:t>
      </w:r>
      <w:proofErr w:type="spellStart"/>
      <w:r w:rsidRPr="008F776B">
        <w:rPr>
          <w:rFonts w:eastAsia="Calibri" w:cs="Times New Roman"/>
          <w:sz w:val="24"/>
          <w:szCs w:val="24"/>
        </w:rPr>
        <w:t>movine</w:t>
      </w:r>
      <w:proofErr w:type="spellEnd"/>
      <w:r w:rsidRPr="008F776B">
        <w:rPr>
          <w:rFonts w:eastAsia="Calibri" w:cs="Times New Roman"/>
          <w:sz w:val="24"/>
          <w:szCs w:val="24"/>
        </w:rPr>
        <w:t xml:space="preserve"> uždarymo sklende valdoma slankiojančio tipo teleskopiniu velenu (1,35-2,35 m) per kapą. Vandentiekio tinklų atšakos ilgis apie 10 m. </w:t>
      </w:r>
    </w:p>
    <w:p w:rsidR="008F776B" w:rsidRPr="008F776B" w:rsidRDefault="008F776B" w:rsidP="007C664F">
      <w:pPr>
        <w:ind w:firstLine="720"/>
        <w:contextualSpacing/>
        <w:jc w:val="both"/>
        <w:rPr>
          <w:rFonts w:eastAsia="Calibri" w:cs="Times New Roman"/>
          <w:sz w:val="24"/>
          <w:szCs w:val="24"/>
        </w:rPr>
      </w:pPr>
      <w:r w:rsidRPr="008F776B">
        <w:rPr>
          <w:rFonts w:eastAsia="Calibri" w:cs="Times New Roman"/>
          <w:sz w:val="24"/>
          <w:szCs w:val="24"/>
        </w:rPr>
        <w:t>3. Prie iki Šiaurės g. 19, Utena žemės sklypo ribos suprojektuoti ir pastatyti nuotekų šalinimo tinklų atšaką nesuformuotame žemės sklype iki Šiaurės gatvėje UAB „Utenos vandenys“ eksploatuojamų</w:t>
      </w:r>
      <w:r w:rsidRPr="008F776B">
        <w:rPr>
          <w:rFonts w:eastAsia="Calibri" w:cs="Times New Roman"/>
        </w:rPr>
        <w:t xml:space="preserve"> </w:t>
      </w:r>
      <w:r w:rsidRPr="008F776B">
        <w:rPr>
          <w:rFonts w:eastAsia="Calibri" w:cs="Times New Roman"/>
          <w:iCs/>
          <w:sz w:val="24"/>
          <w:szCs w:val="24"/>
        </w:rPr>
        <w:t xml:space="preserve">d150 mm nuotekų šalinimo tinklų. </w:t>
      </w:r>
      <w:r w:rsidRPr="008F776B">
        <w:rPr>
          <w:rFonts w:eastAsia="Calibri" w:cs="Times New Roman"/>
          <w:sz w:val="24"/>
          <w:szCs w:val="24"/>
        </w:rPr>
        <w:t xml:space="preserve">Projektuojamą nuotekų šalinimo tinklų atšaką prijungimui </w:t>
      </w:r>
      <w:r w:rsidRPr="008F776B">
        <w:rPr>
          <w:rFonts w:eastAsia="Calibri" w:cs="Times New Roman"/>
          <w:iCs/>
          <w:sz w:val="24"/>
          <w:szCs w:val="24"/>
        </w:rPr>
        <w:t xml:space="preserve">prie </w:t>
      </w:r>
      <w:r w:rsidRPr="008F776B">
        <w:rPr>
          <w:rFonts w:eastAsia="Calibri" w:cs="Times New Roman"/>
          <w:sz w:val="24"/>
          <w:szCs w:val="24"/>
        </w:rPr>
        <w:t xml:space="preserve">Šiaurės gatvėje </w:t>
      </w:r>
      <w:r w:rsidRPr="008F776B">
        <w:rPr>
          <w:rFonts w:eastAsia="Calibri" w:cs="Times New Roman"/>
          <w:iCs/>
          <w:sz w:val="24"/>
          <w:szCs w:val="24"/>
        </w:rPr>
        <w:t>esamų d150 mm nuotekų šalinimo tinklų suprojektuoti į esamą nuotekų šulinį Nr. 203.</w:t>
      </w:r>
    </w:p>
    <w:p w:rsidR="008F776B" w:rsidRPr="008F776B" w:rsidRDefault="008F776B" w:rsidP="007C664F">
      <w:pPr>
        <w:ind w:firstLine="720"/>
        <w:contextualSpacing/>
        <w:jc w:val="both"/>
        <w:rPr>
          <w:rFonts w:eastAsia="Calibri" w:cs="Times New Roman"/>
          <w:sz w:val="24"/>
          <w:szCs w:val="24"/>
        </w:rPr>
      </w:pPr>
      <w:r w:rsidRPr="008F776B">
        <w:rPr>
          <w:rFonts w:eastAsia="Calibri" w:cs="Times New Roman"/>
          <w:sz w:val="24"/>
          <w:szCs w:val="24"/>
        </w:rPr>
        <w:t>4. Nuotekų šalinimo tinklų atšaką projektuoti ir statyti iš PVC d160 mm vamzdžių ir ją užbaigti PVC d315 mm apžiūros šuliniu. Nuotekų atšakos ilgis apie 8 m.</w:t>
      </w:r>
    </w:p>
    <w:p w:rsidR="008F776B" w:rsidRPr="008F776B" w:rsidRDefault="008F776B" w:rsidP="007C664F">
      <w:pPr>
        <w:contextualSpacing/>
        <w:jc w:val="both"/>
        <w:rPr>
          <w:rFonts w:eastAsia="Calibri" w:cs="Times New Roman"/>
          <w:b/>
          <w:sz w:val="24"/>
          <w:szCs w:val="24"/>
        </w:rPr>
      </w:pPr>
    </w:p>
    <w:p w:rsidR="008F776B" w:rsidRPr="008F776B" w:rsidRDefault="008F776B" w:rsidP="007C664F">
      <w:pPr>
        <w:contextualSpacing/>
        <w:jc w:val="center"/>
        <w:rPr>
          <w:rFonts w:eastAsia="Calibri" w:cs="Times New Roman"/>
          <w:b/>
          <w:sz w:val="24"/>
          <w:szCs w:val="24"/>
        </w:rPr>
      </w:pPr>
      <w:r w:rsidRPr="008F776B">
        <w:rPr>
          <w:rFonts w:eastAsia="Calibri" w:cs="Times New Roman"/>
          <w:b/>
          <w:sz w:val="24"/>
          <w:szCs w:val="24"/>
        </w:rPr>
        <w:t>BERŽŲ G. 9, SUDEIKIŲ MSTL., UTENOS R.</w:t>
      </w:r>
    </w:p>
    <w:p w:rsidR="008F776B" w:rsidRPr="008F776B" w:rsidRDefault="008F776B" w:rsidP="007C664F">
      <w:pPr>
        <w:ind w:firstLine="720"/>
        <w:contextualSpacing/>
        <w:jc w:val="both"/>
        <w:rPr>
          <w:rFonts w:eastAsia="Calibri" w:cs="Times New Roman"/>
          <w:b/>
          <w:sz w:val="24"/>
          <w:szCs w:val="24"/>
        </w:rPr>
      </w:pPr>
    </w:p>
    <w:p w:rsidR="008F776B" w:rsidRPr="008F776B" w:rsidRDefault="008F776B" w:rsidP="007C664F">
      <w:pPr>
        <w:ind w:firstLine="567"/>
        <w:contextualSpacing/>
        <w:jc w:val="both"/>
        <w:rPr>
          <w:rFonts w:eastAsia="Times New Roman" w:cs="Times New Roman"/>
          <w:sz w:val="24"/>
          <w:szCs w:val="24"/>
        </w:rPr>
      </w:pPr>
      <w:r w:rsidRPr="008F776B">
        <w:rPr>
          <w:rFonts w:eastAsia="Times New Roman" w:cs="Times New Roman"/>
          <w:sz w:val="24"/>
          <w:szCs w:val="24"/>
        </w:rPr>
        <w:t xml:space="preserve">Beržų g. 9, Sudeikių mstl., Utenos r. 2025 m. parengtas „Skirstomieji ir įvadiniai vandentiekio ir nuotekų šalinimo tinklai Beržų gatvė Nr. 9, Sudeikių miestelyje, Utenos rajono savivaldybėje, nauja statyba“, Nr. 25/S003-TDP-LVN (toliau – Projektas). Vandentiekio ir nuotekų šalinimo tinklų atšakas iki žemės sklypo Beržų g. 9, Sudeikių mstl. ribos statyti vadovaujantis Projekto sprendiniais. </w:t>
      </w:r>
    </w:p>
    <w:p w:rsidR="008F776B" w:rsidRPr="008F776B" w:rsidRDefault="008F776B" w:rsidP="007C664F">
      <w:pPr>
        <w:contextualSpacing/>
        <w:jc w:val="both"/>
        <w:rPr>
          <w:rFonts w:eastAsia="Calibri" w:cs="Times New Roman"/>
          <w:b/>
          <w:sz w:val="24"/>
          <w:szCs w:val="24"/>
        </w:rPr>
      </w:pPr>
    </w:p>
    <w:p w:rsidR="008F776B" w:rsidRPr="008F776B" w:rsidRDefault="008F776B" w:rsidP="007C664F">
      <w:pPr>
        <w:contextualSpacing/>
        <w:jc w:val="center"/>
        <w:rPr>
          <w:rFonts w:eastAsia="Calibri" w:cs="Times New Roman"/>
          <w:b/>
          <w:sz w:val="24"/>
          <w:szCs w:val="24"/>
        </w:rPr>
      </w:pPr>
      <w:r w:rsidRPr="008F776B">
        <w:rPr>
          <w:rFonts w:eastAsia="Calibri" w:cs="Times New Roman"/>
          <w:b/>
          <w:sz w:val="24"/>
          <w:szCs w:val="24"/>
        </w:rPr>
        <w:t>PAVASARIO G. 18, GRYBELIŲ K, UTENOS R.</w:t>
      </w:r>
    </w:p>
    <w:p w:rsidR="008F776B" w:rsidRPr="008F776B" w:rsidRDefault="008F776B" w:rsidP="007C664F">
      <w:pPr>
        <w:ind w:firstLine="720"/>
        <w:contextualSpacing/>
        <w:jc w:val="both"/>
        <w:rPr>
          <w:rFonts w:eastAsia="Calibri" w:cs="Times New Roman"/>
          <w:b/>
          <w:sz w:val="24"/>
          <w:szCs w:val="24"/>
        </w:rPr>
      </w:pPr>
    </w:p>
    <w:p w:rsidR="008F776B" w:rsidRPr="008F776B" w:rsidRDefault="008F776B" w:rsidP="007C664F">
      <w:pPr>
        <w:ind w:firstLine="567"/>
        <w:contextualSpacing/>
        <w:jc w:val="both"/>
        <w:rPr>
          <w:rFonts w:eastAsia="Times New Roman" w:cs="Times New Roman"/>
          <w:sz w:val="24"/>
          <w:szCs w:val="24"/>
        </w:rPr>
      </w:pPr>
      <w:r w:rsidRPr="008F776B">
        <w:rPr>
          <w:rFonts w:eastAsia="Times New Roman" w:cs="Times New Roman"/>
          <w:sz w:val="24"/>
          <w:szCs w:val="24"/>
        </w:rPr>
        <w:t xml:space="preserve">Pavasario g. 18, Grybelių k., Utenos r., 2025 m. parengtas „Vandentiekio ir buitinių nuotekų šalinimo tinklai Pavasario g. 18, Grybelių k., Vyžuonų sen., Utenos r. sav., statybos projektas“,                Nr. VNT-2505-040-SSP-VN (toliau –Projektas). Vandentiekio ir nuotekų šalinimo tinklų atšakas iki žemės sklypo kadastro Nr. 8240/0006:672 ribos statyti vadovaujantis Projekto sprendiniais. </w:t>
      </w:r>
    </w:p>
    <w:p w:rsidR="008F776B" w:rsidRPr="008F776B" w:rsidRDefault="008F776B" w:rsidP="007C664F">
      <w:pPr>
        <w:contextualSpacing/>
        <w:jc w:val="both"/>
        <w:rPr>
          <w:rFonts w:eastAsia="Calibri" w:cs="Times New Roman"/>
          <w:b/>
          <w:sz w:val="24"/>
          <w:szCs w:val="24"/>
        </w:rPr>
      </w:pPr>
    </w:p>
    <w:p w:rsidR="008F776B" w:rsidRPr="008F776B" w:rsidRDefault="008F776B" w:rsidP="007C664F">
      <w:pPr>
        <w:ind w:firstLine="720"/>
        <w:contextualSpacing/>
        <w:jc w:val="center"/>
        <w:rPr>
          <w:rFonts w:eastAsia="Calibri" w:cs="Times New Roman"/>
          <w:b/>
          <w:sz w:val="24"/>
          <w:szCs w:val="24"/>
        </w:rPr>
      </w:pPr>
      <w:r w:rsidRPr="008F776B">
        <w:rPr>
          <w:rFonts w:eastAsia="Calibri" w:cs="Times New Roman"/>
          <w:b/>
          <w:sz w:val="24"/>
          <w:szCs w:val="24"/>
        </w:rPr>
        <w:t>ŠILINĖS SKG. 5, UTENA</w:t>
      </w:r>
    </w:p>
    <w:p w:rsidR="008F776B" w:rsidRPr="008F776B" w:rsidRDefault="008F776B" w:rsidP="007C664F">
      <w:pPr>
        <w:ind w:firstLine="720"/>
        <w:contextualSpacing/>
        <w:jc w:val="both"/>
        <w:rPr>
          <w:rFonts w:eastAsia="Calibri" w:cs="Times New Roman"/>
          <w:sz w:val="24"/>
          <w:szCs w:val="24"/>
        </w:rPr>
      </w:pPr>
    </w:p>
    <w:p w:rsidR="008F776B" w:rsidRPr="008F776B" w:rsidRDefault="008F776B" w:rsidP="007C664F">
      <w:pPr>
        <w:ind w:firstLine="720"/>
        <w:contextualSpacing/>
        <w:rPr>
          <w:rFonts w:eastAsia="Calibri" w:cs="Times New Roman"/>
          <w:b/>
          <w:sz w:val="24"/>
          <w:szCs w:val="24"/>
        </w:rPr>
      </w:pPr>
      <w:r w:rsidRPr="008F776B">
        <w:rPr>
          <w:rFonts w:eastAsia="Calibri" w:cs="Times New Roman"/>
          <w:b/>
          <w:sz w:val="24"/>
          <w:szCs w:val="24"/>
        </w:rPr>
        <w:t>Vandentiekio tinklai:</w:t>
      </w:r>
    </w:p>
    <w:p w:rsidR="008F776B" w:rsidRPr="008F776B" w:rsidRDefault="008F776B" w:rsidP="007C664F">
      <w:pPr>
        <w:ind w:firstLine="720"/>
        <w:contextualSpacing/>
        <w:jc w:val="both"/>
        <w:rPr>
          <w:rFonts w:eastAsia="Calibri" w:cs="Times New Roman"/>
          <w:sz w:val="24"/>
          <w:szCs w:val="24"/>
        </w:rPr>
      </w:pPr>
      <w:r w:rsidRPr="008F776B">
        <w:rPr>
          <w:rFonts w:eastAsia="Calibri" w:cs="Times New Roman"/>
          <w:sz w:val="24"/>
          <w:szCs w:val="24"/>
        </w:rPr>
        <w:t>1. Suprojektuoti ir pastatyti vandentiekio tinklų atšaką, prisijungiant nuo nesuformuotame žemės sklype, Šilinės skg. UAB „Utenos vandenys“ nuosavybės teise priklausančių (</w:t>
      </w:r>
      <w:proofErr w:type="spellStart"/>
      <w:r w:rsidRPr="008F776B">
        <w:rPr>
          <w:rFonts w:eastAsia="Calibri" w:cs="Times New Roman"/>
          <w:sz w:val="24"/>
          <w:szCs w:val="24"/>
        </w:rPr>
        <w:t>unik</w:t>
      </w:r>
      <w:proofErr w:type="spellEnd"/>
      <w:r w:rsidRPr="008F776B">
        <w:rPr>
          <w:rFonts w:eastAsia="Calibri" w:cs="Times New Roman"/>
          <w:sz w:val="24"/>
          <w:szCs w:val="24"/>
        </w:rPr>
        <w:t>. Nr. 8200-2006-5029) ir eksploatuojamų PE d50 mm vandentiekio tinklų iki Šilinės skg. 5, žemės sklypo ribos.</w:t>
      </w:r>
    </w:p>
    <w:p w:rsidR="008F776B" w:rsidRPr="008F776B" w:rsidRDefault="008F776B" w:rsidP="007C664F">
      <w:pPr>
        <w:ind w:firstLine="720"/>
        <w:contextualSpacing/>
        <w:jc w:val="both"/>
        <w:rPr>
          <w:rFonts w:eastAsia="Calibri" w:cs="Times New Roman"/>
          <w:sz w:val="24"/>
          <w:szCs w:val="24"/>
        </w:rPr>
      </w:pPr>
      <w:r w:rsidRPr="008F776B">
        <w:rPr>
          <w:rFonts w:eastAsia="Calibri" w:cs="Times New Roman"/>
          <w:sz w:val="24"/>
          <w:szCs w:val="24"/>
        </w:rPr>
        <w:t>2. Vandentiekio tinklų atšaką projektuoti ir statyti iš PE d32 mm vamzdžių</w:t>
      </w:r>
      <w:r w:rsidRPr="008F776B">
        <w:rPr>
          <w:rFonts w:eastAsia="Calibri" w:cs="Times New Roman"/>
          <w:iCs/>
          <w:sz w:val="24"/>
          <w:szCs w:val="24"/>
        </w:rPr>
        <w:t>,</w:t>
      </w:r>
      <w:r w:rsidRPr="008F776B">
        <w:rPr>
          <w:rFonts w:eastAsia="Calibri" w:cs="Times New Roman"/>
          <w:sz w:val="24"/>
          <w:szCs w:val="24"/>
        </w:rPr>
        <w:t xml:space="preserve"> ją užbaigiant požemine </w:t>
      </w:r>
      <w:proofErr w:type="spellStart"/>
      <w:r w:rsidRPr="008F776B">
        <w:rPr>
          <w:rFonts w:eastAsia="Calibri" w:cs="Times New Roman"/>
          <w:sz w:val="24"/>
          <w:szCs w:val="24"/>
        </w:rPr>
        <w:t>movine</w:t>
      </w:r>
      <w:proofErr w:type="spellEnd"/>
      <w:r w:rsidRPr="008F776B">
        <w:rPr>
          <w:rFonts w:eastAsia="Calibri" w:cs="Times New Roman"/>
          <w:sz w:val="24"/>
          <w:szCs w:val="24"/>
        </w:rPr>
        <w:t xml:space="preserve"> uždarymo sklende valdoma slankiojančio tipo teleskopiniu velenu (1,35-2,35 m) per kapą. Vandentiekio tinklų atšakos ilgis apie 16 m.</w:t>
      </w:r>
    </w:p>
    <w:p w:rsidR="008F776B" w:rsidRPr="008F776B" w:rsidRDefault="008F776B" w:rsidP="007C664F">
      <w:pPr>
        <w:contextualSpacing/>
        <w:jc w:val="both"/>
        <w:rPr>
          <w:rFonts w:eastAsia="Calibri" w:cs="Times New Roman"/>
          <w:sz w:val="24"/>
          <w:szCs w:val="24"/>
        </w:rPr>
      </w:pPr>
    </w:p>
    <w:p w:rsidR="008F776B" w:rsidRPr="008F776B" w:rsidRDefault="008F776B" w:rsidP="007C664F">
      <w:pPr>
        <w:ind w:firstLine="720"/>
        <w:contextualSpacing/>
        <w:jc w:val="center"/>
        <w:rPr>
          <w:rFonts w:eastAsia="Calibri" w:cs="Times New Roman"/>
          <w:b/>
          <w:sz w:val="24"/>
          <w:szCs w:val="24"/>
        </w:rPr>
      </w:pPr>
      <w:r w:rsidRPr="008F776B">
        <w:rPr>
          <w:rFonts w:eastAsia="Calibri" w:cs="Times New Roman"/>
          <w:b/>
          <w:sz w:val="24"/>
          <w:szCs w:val="24"/>
        </w:rPr>
        <w:t>PLENTO G. 3, DAUGAILIŲ MSTL., UTENOS R.</w:t>
      </w:r>
    </w:p>
    <w:p w:rsidR="008F776B" w:rsidRPr="008F776B" w:rsidRDefault="008F776B" w:rsidP="007C664F">
      <w:pPr>
        <w:ind w:firstLine="720"/>
        <w:contextualSpacing/>
        <w:jc w:val="both"/>
        <w:rPr>
          <w:rFonts w:eastAsia="Calibri" w:cs="Times New Roman"/>
          <w:sz w:val="24"/>
          <w:szCs w:val="24"/>
        </w:rPr>
      </w:pPr>
    </w:p>
    <w:p w:rsidR="008F776B" w:rsidRPr="008F776B" w:rsidRDefault="008F776B" w:rsidP="007C664F">
      <w:pPr>
        <w:ind w:firstLine="720"/>
        <w:contextualSpacing/>
        <w:rPr>
          <w:rFonts w:eastAsia="Calibri" w:cs="Times New Roman"/>
          <w:b/>
          <w:sz w:val="24"/>
          <w:szCs w:val="24"/>
        </w:rPr>
      </w:pPr>
      <w:r w:rsidRPr="008F776B">
        <w:rPr>
          <w:rFonts w:eastAsia="Calibri" w:cs="Times New Roman"/>
          <w:b/>
          <w:sz w:val="24"/>
          <w:szCs w:val="24"/>
        </w:rPr>
        <w:t>Vandentiekio tinklai:</w:t>
      </w:r>
    </w:p>
    <w:p w:rsidR="008F776B" w:rsidRPr="008F776B" w:rsidRDefault="008F776B" w:rsidP="007C664F">
      <w:pPr>
        <w:ind w:firstLine="720"/>
        <w:contextualSpacing/>
        <w:jc w:val="both"/>
        <w:rPr>
          <w:rFonts w:eastAsia="Calibri" w:cs="Times New Roman"/>
          <w:sz w:val="24"/>
          <w:szCs w:val="24"/>
        </w:rPr>
      </w:pPr>
      <w:r w:rsidRPr="008F776B">
        <w:rPr>
          <w:rFonts w:eastAsia="Calibri" w:cs="Times New Roman"/>
          <w:sz w:val="24"/>
          <w:szCs w:val="24"/>
        </w:rPr>
        <w:t>1. Suprojektuoti ir pastatyti vandentiekio tinklų atšaką, prisijungiant nuo nesuformuotame žemės sklype, Plento g., Daugailių mstl., UAB „Utenos vandenys“ nuosavybės teise priklausančių (</w:t>
      </w:r>
      <w:proofErr w:type="spellStart"/>
      <w:r w:rsidRPr="008F776B">
        <w:rPr>
          <w:rFonts w:eastAsia="Calibri" w:cs="Times New Roman"/>
          <w:sz w:val="24"/>
          <w:szCs w:val="24"/>
        </w:rPr>
        <w:t>unik</w:t>
      </w:r>
      <w:proofErr w:type="spellEnd"/>
      <w:r w:rsidRPr="008F776B">
        <w:rPr>
          <w:rFonts w:eastAsia="Calibri" w:cs="Times New Roman"/>
          <w:sz w:val="24"/>
          <w:szCs w:val="24"/>
        </w:rPr>
        <w:t>. Nr. 4400-4298-4836) ir eksploatuojamų PE d63 mm vandentiekio tinklų iki Plento g. 3 žemės sklypo ribos.</w:t>
      </w:r>
    </w:p>
    <w:p w:rsidR="008F776B" w:rsidRPr="008F776B" w:rsidRDefault="008F776B" w:rsidP="007C664F">
      <w:pPr>
        <w:ind w:firstLine="720"/>
        <w:contextualSpacing/>
        <w:jc w:val="both"/>
        <w:rPr>
          <w:rFonts w:eastAsia="Calibri" w:cs="Times New Roman"/>
          <w:sz w:val="24"/>
          <w:szCs w:val="24"/>
        </w:rPr>
      </w:pPr>
      <w:r w:rsidRPr="008F776B">
        <w:rPr>
          <w:rFonts w:eastAsia="Calibri" w:cs="Times New Roman"/>
          <w:sz w:val="24"/>
          <w:szCs w:val="24"/>
        </w:rPr>
        <w:lastRenderedPageBreak/>
        <w:t>2. Vandentiekio tinklų atšaką projektuoti ir statyti iš PE d32 mm vamzdžių</w:t>
      </w:r>
      <w:r w:rsidRPr="008F776B">
        <w:rPr>
          <w:rFonts w:eastAsia="Calibri" w:cs="Times New Roman"/>
          <w:iCs/>
          <w:sz w:val="24"/>
          <w:szCs w:val="24"/>
        </w:rPr>
        <w:t>,</w:t>
      </w:r>
      <w:r w:rsidRPr="008F776B">
        <w:rPr>
          <w:rFonts w:eastAsia="Calibri" w:cs="Times New Roman"/>
          <w:sz w:val="24"/>
          <w:szCs w:val="24"/>
        </w:rPr>
        <w:t xml:space="preserve"> ją užbaigiant požemine </w:t>
      </w:r>
      <w:proofErr w:type="spellStart"/>
      <w:r w:rsidRPr="008F776B">
        <w:rPr>
          <w:rFonts w:eastAsia="Calibri" w:cs="Times New Roman"/>
          <w:sz w:val="24"/>
          <w:szCs w:val="24"/>
        </w:rPr>
        <w:t>movine</w:t>
      </w:r>
      <w:proofErr w:type="spellEnd"/>
      <w:r w:rsidRPr="008F776B">
        <w:rPr>
          <w:rFonts w:eastAsia="Calibri" w:cs="Times New Roman"/>
          <w:sz w:val="24"/>
          <w:szCs w:val="24"/>
        </w:rPr>
        <w:t xml:space="preserve"> uždarymo sklende valdoma slankiojančio tipo teleskopiniu velenu (1,35-2,35 m) per kapą. Vandentiekio tinklų atšakos ilgis apie 17 m.</w:t>
      </w:r>
    </w:p>
    <w:p w:rsidR="008F776B" w:rsidRPr="008F776B" w:rsidRDefault="008F776B" w:rsidP="007C664F">
      <w:pPr>
        <w:contextualSpacing/>
        <w:jc w:val="both"/>
        <w:rPr>
          <w:rFonts w:eastAsia="Calibri" w:cs="Times New Roman"/>
          <w:sz w:val="24"/>
          <w:szCs w:val="24"/>
        </w:rPr>
      </w:pPr>
    </w:p>
    <w:p w:rsidR="008F776B" w:rsidRPr="008F776B" w:rsidRDefault="008F776B" w:rsidP="007C664F">
      <w:pPr>
        <w:ind w:firstLine="720"/>
        <w:contextualSpacing/>
        <w:jc w:val="both"/>
        <w:rPr>
          <w:rFonts w:eastAsia="Calibri" w:cs="Times New Roman"/>
          <w:sz w:val="24"/>
          <w:szCs w:val="24"/>
        </w:rPr>
      </w:pPr>
      <w:r w:rsidRPr="008F776B">
        <w:rPr>
          <w:rFonts w:eastAsia="Calibri" w:cs="Times New Roman"/>
          <w:sz w:val="24"/>
          <w:szCs w:val="24"/>
        </w:rPr>
        <w:t>PRIDEDAMA:</w:t>
      </w:r>
    </w:p>
    <w:p w:rsidR="008F776B" w:rsidRPr="008F776B" w:rsidRDefault="008F776B" w:rsidP="007C664F">
      <w:pPr>
        <w:numPr>
          <w:ilvl w:val="0"/>
          <w:numId w:val="11"/>
        </w:numPr>
        <w:tabs>
          <w:tab w:val="left" w:pos="993"/>
        </w:tabs>
        <w:ind w:firstLine="709"/>
        <w:contextualSpacing/>
        <w:jc w:val="both"/>
        <w:rPr>
          <w:rFonts w:eastAsia="Calibri" w:cs="Times New Roman"/>
          <w:sz w:val="24"/>
          <w:szCs w:val="24"/>
        </w:rPr>
      </w:pPr>
      <w:r w:rsidRPr="008F776B">
        <w:rPr>
          <w:rFonts w:eastAsia="Calibri" w:cs="Times New Roman"/>
          <w:sz w:val="24"/>
          <w:szCs w:val="24"/>
        </w:rPr>
        <w:t xml:space="preserve">Schema vandentiekio ir nuotekų šalinimo tinklų atšakos statybai, Geležinkelio g. 4, 6              </w:t>
      </w:r>
      <w:proofErr w:type="spellStart"/>
      <w:r w:rsidRPr="008F776B">
        <w:rPr>
          <w:rFonts w:eastAsia="Calibri" w:cs="Times New Roman"/>
          <w:sz w:val="24"/>
          <w:szCs w:val="24"/>
        </w:rPr>
        <w:t>Jasonių</w:t>
      </w:r>
      <w:proofErr w:type="spellEnd"/>
      <w:r w:rsidRPr="008F776B">
        <w:rPr>
          <w:rFonts w:eastAsia="Calibri" w:cs="Times New Roman"/>
          <w:sz w:val="24"/>
          <w:szCs w:val="24"/>
        </w:rPr>
        <w:t xml:space="preserve"> k., 1 lapas;</w:t>
      </w:r>
    </w:p>
    <w:p w:rsidR="008F776B" w:rsidRPr="008F776B" w:rsidRDefault="008F776B" w:rsidP="007C664F">
      <w:pPr>
        <w:numPr>
          <w:ilvl w:val="0"/>
          <w:numId w:val="11"/>
        </w:numPr>
        <w:tabs>
          <w:tab w:val="left" w:pos="993"/>
        </w:tabs>
        <w:ind w:firstLine="709"/>
        <w:contextualSpacing/>
        <w:jc w:val="both"/>
        <w:rPr>
          <w:rFonts w:eastAsia="Calibri" w:cs="Times New Roman"/>
          <w:sz w:val="24"/>
          <w:szCs w:val="24"/>
        </w:rPr>
      </w:pPr>
      <w:r w:rsidRPr="008F776B">
        <w:rPr>
          <w:rFonts w:eastAsia="Calibri" w:cs="Times New Roman"/>
          <w:sz w:val="24"/>
          <w:szCs w:val="24"/>
        </w:rPr>
        <w:t xml:space="preserve">Schema vandentiekio ir nuotekų šalinimo tinklų atšakos statybai, Bokšto </w:t>
      </w:r>
      <w:proofErr w:type="spellStart"/>
      <w:r w:rsidRPr="008F776B">
        <w:rPr>
          <w:rFonts w:eastAsia="Calibri" w:cs="Times New Roman"/>
          <w:sz w:val="24"/>
          <w:szCs w:val="24"/>
        </w:rPr>
        <w:t>tak</w:t>
      </w:r>
      <w:proofErr w:type="spellEnd"/>
      <w:r w:rsidRPr="008F776B">
        <w:rPr>
          <w:rFonts w:eastAsia="Calibri" w:cs="Times New Roman"/>
          <w:sz w:val="24"/>
          <w:szCs w:val="24"/>
        </w:rPr>
        <w:t xml:space="preserve">. 6, </w:t>
      </w:r>
      <w:proofErr w:type="spellStart"/>
      <w:r w:rsidRPr="008F776B">
        <w:rPr>
          <w:rFonts w:eastAsia="Calibri" w:cs="Times New Roman"/>
          <w:sz w:val="24"/>
          <w:szCs w:val="24"/>
        </w:rPr>
        <w:t>Jasonių</w:t>
      </w:r>
      <w:proofErr w:type="spellEnd"/>
      <w:r w:rsidRPr="008F776B">
        <w:rPr>
          <w:rFonts w:eastAsia="Calibri" w:cs="Times New Roman"/>
          <w:sz w:val="24"/>
          <w:szCs w:val="24"/>
        </w:rPr>
        <w:t xml:space="preserve"> k., 1 lapas;</w:t>
      </w:r>
    </w:p>
    <w:p w:rsidR="008F776B" w:rsidRPr="008F776B" w:rsidRDefault="008F776B" w:rsidP="007C664F">
      <w:pPr>
        <w:numPr>
          <w:ilvl w:val="0"/>
          <w:numId w:val="11"/>
        </w:numPr>
        <w:tabs>
          <w:tab w:val="left" w:pos="993"/>
        </w:tabs>
        <w:ind w:firstLine="709"/>
        <w:contextualSpacing/>
        <w:jc w:val="both"/>
        <w:rPr>
          <w:rFonts w:eastAsia="Calibri" w:cs="Times New Roman"/>
          <w:sz w:val="24"/>
          <w:szCs w:val="24"/>
        </w:rPr>
      </w:pPr>
      <w:r w:rsidRPr="008F776B">
        <w:rPr>
          <w:rFonts w:eastAsia="Calibri" w:cs="Times New Roman"/>
          <w:sz w:val="24"/>
          <w:szCs w:val="24"/>
        </w:rPr>
        <w:t xml:space="preserve">Schema vandentiekio ir nuotekų šalinimo tinklų atšakos statybai, </w:t>
      </w:r>
      <w:r w:rsidRPr="008F776B">
        <w:rPr>
          <w:rFonts w:eastAsia="Times New Roman" w:cs="Times New Roman"/>
          <w:sz w:val="24"/>
          <w:szCs w:val="24"/>
        </w:rPr>
        <w:t>Šiaurės g. 19, Utena</w:t>
      </w:r>
      <w:r w:rsidRPr="008F776B">
        <w:rPr>
          <w:rFonts w:eastAsia="Calibri" w:cs="Times New Roman"/>
          <w:sz w:val="24"/>
          <w:szCs w:val="24"/>
        </w:rPr>
        <w:t>, 1 lapas;</w:t>
      </w:r>
    </w:p>
    <w:p w:rsidR="008F776B" w:rsidRPr="008F776B" w:rsidRDefault="008F776B" w:rsidP="007C664F">
      <w:pPr>
        <w:numPr>
          <w:ilvl w:val="0"/>
          <w:numId w:val="11"/>
        </w:numPr>
        <w:tabs>
          <w:tab w:val="left" w:pos="993"/>
        </w:tabs>
        <w:ind w:firstLine="709"/>
        <w:contextualSpacing/>
        <w:jc w:val="both"/>
        <w:rPr>
          <w:rFonts w:eastAsia="Calibri" w:cs="Times New Roman"/>
          <w:sz w:val="24"/>
          <w:szCs w:val="24"/>
        </w:rPr>
      </w:pPr>
      <w:r w:rsidRPr="008F776B">
        <w:rPr>
          <w:rFonts w:eastAsia="Calibri" w:cs="Times New Roman"/>
          <w:sz w:val="24"/>
          <w:szCs w:val="24"/>
        </w:rPr>
        <w:t>Brėžinys vandentiekio ir nuotekų šalinimo tinklų atšakos statybai, Beržų g. 9 , Sudeikių mstl., 1 lapas;</w:t>
      </w:r>
    </w:p>
    <w:p w:rsidR="008F776B" w:rsidRPr="008F776B" w:rsidRDefault="008F776B" w:rsidP="007C664F">
      <w:pPr>
        <w:numPr>
          <w:ilvl w:val="0"/>
          <w:numId w:val="11"/>
        </w:numPr>
        <w:tabs>
          <w:tab w:val="left" w:pos="993"/>
        </w:tabs>
        <w:ind w:firstLine="709"/>
        <w:contextualSpacing/>
        <w:jc w:val="both"/>
        <w:rPr>
          <w:rFonts w:eastAsia="Calibri" w:cs="Times New Roman"/>
          <w:sz w:val="24"/>
          <w:szCs w:val="24"/>
        </w:rPr>
      </w:pPr>
      <w:r w:rsidRPr="008F776B">
        <w:rPr>
          <w:rFonts w:eastAsia="Calibri" w:cs="Times New Roman"/>
          <w:sz w:val="24"/>
          <w:szCs w:val="24"/>
        </w:rPr>
        <w:t>Brėžinys vandentiekio ir nuotekų šalinimo tinklų atšakos statybai, Pavasario g. 18, Grybelių k., 1 lapas;</w:t>
      </w:r>
    </w:p>
    <w:p w:rsidR="008F776B" w:rsidRPr="008F776B" w:rsidRDefault="008F776B" w:rsidP="007C664F">
      <w:pPr>
        <w:numPr>
          <w:ilvl w:val="0"/>
          <w:numId w:val="11"/>
        </w:numPr>
        <w:tabs>
          <w:tab w:val="left" w:pos="993"/>
        </w:tabs>
        <w:ind w:firstLine="709"/>
        <w:contextualSpacing/>
        <w:jc w:val="both"/>
        <w:rPr>
          <w:rFonts w:eastAsia="Calibri" w:cs="Times New Roman"/>
          <w:sz w:val="24"/>
          <w:szCs w:val="24"/>
        </w:rPr>
      </w:pPr>
      <w:r w:rsidRPr="008F776B">
        <w:rPr>
          <w:rFonts w:eastAsia="Calibri" w:cs="Times New Roman"/>
          <w:sz w:val="24"/>
          <w:szCs w:val="24"/>
        </w:rPr>
        <w:t>Schema vandentiekio tinklų atšakos statybai, r. sav. Šilinės skg. 5, Utena, 1 lapas;</w:t>
      </w:r>
    </w:p>
    <w:p w:rsidR="008F776B" w:rsidRPr="008F776B" w:rsidRDefault="008F776B" w:rsidP="007C664F">
      <w:pPr>
        <w:numPr>
          <w:ilvl w:val="0"/>
          <w:numId w:val="11"/>
        </w:numPr>
        <w:tabs>
          <w:tab w:val="left" w:pos="993"/>
        </w:tabs>
        <w:ind w:firstLine="709"/>
        <w:contextualSpacing/>
        <w:jc w:val="both"/>
        <w:rPr>
          <w:rFonts w:eastAsia="Calibri" w:cs="Times New Roman"/>
          <w:sz w:val="24"/>
          <w:szCs w:val="24"/>
        </w:rPr>
      </w:pPr>
      <w:r w:rsidRPr="008F776B">
        <w:rPr>
          <w:rFonts w:eastAsia="Calibri" w:cs="Times New Roman"/>
          <w:sz w:val="24"/>
          <w:szCs w:val="24"/>
        </w:rPr>
        <w:t>Schema vandentiekio tinklų atšakos statybai, r. sav. Plento g. 3, Daugailių mstl., 1 lapas.</w:t>
      </w:r>
    </w:p>
    <w:p w:rsidR="008F776B" w:rsidRPr="008F776B" w:rsidRDefault="008F776B" w:rsidP="007C664F">
      <w:pPr>
        <w:tabs>
          <w:tab w:val="left" w:pos="993"/>
        </w:tabs>
        <w:ind w:firstLine="697"/>
        <w:contextualSpacing/>
        <w:rPr>
          <w:rFonts w:eastAsia="Calibri" w:cs="Times New Roman"/>
          <w:sz w:val="24"/>
          <w:szCs w:val="24"/>
        </w:rPr>
      </w:pPr>
    </w:p>
    <w:p w:rsidR="008F776B" w:rsidRPr="008F776B" w:rsidRDefault="008F776B" w:rsidP="007C664F">
      <w:pPr>
        <w:tabs>
          <w:tab w:val="left" w:pos="993"/>
        </w:tabs>
        <w:ind w:firstLine="697"/>
        <w:contextualSpacing/>
        <w:jc w:val="center"/>
        <w:rPr>
          <w:rFonts w:eastAsia="Calibri" w:cs="Times New Roman"/>
          <w:sz w:val="24"/>
          <w:szCs w:val="24"/>
        </w:rPr>
      </w:pPr>
      <w:r w:rsidRPr="008F776B">
        <w:rPr>
          <w:rFonts w:eastAsia="Calibri" w:cs="Times New Roman"/>
          <w:sz w:val="24"/>
          <w:szCs w:val="24"/>
        </w:rPr>
        <w:t>________________</w:t>
      </w:r>
    </w:p>
    <w:p w:rsidR="008F776B" w:rsidRPr="008F776B" w:rsidRDefault="008F776B" w:rsidP="007C664F">
      <w:pPr>
        <w:tabs>
          <w:tab w:val="num" w:pos="0"/>
          <w:tab w:val="left" w:pos="993"/>
        </w:tabs>
        <w:ind w:firstLine="709"/>
        <w:contextualSpacing/>
        <w:jc w:val="center"/>
        <w:rPr>
          <w:rFonts w:ascii="Calibri" w:eastAsia="Calibri" w:hAnsi="Calibri" w:cs="Times New Roman"/>
        </w:rPr>
      </w:pPr>
    </w:p>
    <w:p w:rsidR="008F776B" w:rsidRPr="008F776B" w:rsidRDefault="008F776B" w:rsidP="007C664F">
      <w:pPr>
        <w:contextualSpacing/>
        <w:jc w:val="center"/>
        <w:rPr>
          <w:rFonts w:ascii="Calibri" w:eastAsia="Calibri" w:hAnsi="Calibri" w:cs="Times New Roman"/>
        </w:rPr>
      </w:pPr>
      <w:r w:rsidRPr="008F776B">
        <w:rPr>
          <w:rFonts w:ascii="Calibri" w:eastAsia="Calibri" w:hAnsi="Calibri" w:cs="Times New Roman"/>
        </w:rPr>
        <w:br w:type="page"/>
      </w:r>
      <w:bookmarkStart w:id="0" w:name="_Toc232827691"/>
    </w:p>
    <w:p w:rsidR="008F776B" w:rsidRPr="008F776B" w:rsidRDefault="008F776B" w:rsidP="007C664F">
      <w:pPr>
        <w:contextualSpacing/>
        <w:jc w:val="center"/>
        <w:rPr>
          <w:rFonts w:eastAsia="Calibri" w:cs="Times New Roman"/>
          <w:sz w:val="24"/>
          <w:szCs w:val="24"/>
        </w:rPr>
      </w:pPr>
      <w:r w:rsidRPr="008F776B">
        <w:rPr>
          <w:rFonts w:eastAsia="Calibri" w:cs="Times New Roman"/>
          <w:sz w:val="24"/>
          <w:szCs w:val="24"/>
        </w:rPr>
        <w:lastRenderedPageBreak/>
        <w:t xml:space="preserve">VANDENTIEKIO IR NUOTEKŲ ŠALINIMO TINKLŲ STATYBA: </w:t>
      </w:r>
    </w:p>
    <w:p w:rsidR="008F776B" w:rsidRPr="008F776B" w:rsidRDefault="008F776B" w:rsidP="007C664F">
      <w:pPr>
        <w:contextualSpacing/>
        <w:jc w:val="center"/>
        <w:rPr>
          <w:rFonts w:eastAsia="Calibri" w:cs="Times New Roman"/>
          <w:sz w:val="24"/>
          <w:szCs w:val="24"/>
        </w:rPr>
      </w:pPr>
      <w:r w:rsidRPr="008F776B">
        <w:rPr>
          <w:rFonts w:eastAsia="Calibri" w:cs="Times New Roman"/>
          <w:sz w:val="24"/>
          <w:szCs w:val="24"/>
        </w:rPr>
        <w:t xml:space="preserve">Geležinkelio g. 4, </w:t>
      </w:r>
      <w:proofErr w:type="spellStart"/>
      <w:r w:rsidRPr="008F776B">
        <w:rPr>
          <w:rFonts w:eastAsia="Calibri" w:cs="Times New Roman"/>
          <w:sz w:val="24"/>
          <w:szCs w:val="24"/>
        </w:rPr>
        <w:t>Jasonių</w:t>
      </w:r>
      <w:proofErr w:type="spellEnd"/>
      <w:r w:rsidRPr="008F776B">
        <w:rPr>
          <w:rFonts w:eastAsia="Calibri" w:cs="Times New Roman"/>
          <w:sz w:val="24"/>
          <w:szCs w:val="24"/>
        </w:rPr>
        <w:t xml:space="preserve"> k., </w:t>
      </w:r>
      <w:proofErr w:type="spellStart"/>
      <w:r w:rsidRPr="008F776B">
        <w:rPr>
          <w:rFonts w:eastAsia="Calibri" w:cs="Times New Roman"/>
          <w:sz w:val="24"/>
          <w:szCs w:val="24"/>
        </w:rPr>
        <w:t>Leliūnų</w:t>
      </w:r>
      <w:proofErr w:type="spellEnd"/>
      <w:r w:rsidRPr="008F776B">
        <w:rPr>
          <w:rFonts w:eastAsia="Calibri" w:cs="Times New Roman"/>
          <w:sz w:val="24"/>
          <w:szCs w:val="24"/>
        </w:rPr>
        <w:t xml:space="preserve"> sen., Utenos r.</w:t>
      </w:r>
    </w:p>
    <w:p w:rsidR="008F776B" w:rsidRPr="008F776B" w:rsidRDefault="008F776B" w:rsidP="007C664F">
      <w:pPr>
        <w:contextualSpacing/>
        <w:jc w:val="center"/>
        <w:rPr>
          <w:rFonts w:eastAsia="Calibri" w:cs="Times New Roman"/>
          <w:sz w:val="24"/>
          <w:szCs w:val="24"/>
        </w:rPr>
      </w:pPr>
      <w:r w:rsidRPr="008F776B">
        <w:rPr>
          <w:rFonts w:eastAsia="Calibri" w:cs="Times New Roman"/>
          <w:sz w:val="24"/>
          <w:szCs w:val="24"/>
        </w:rPr>
        <w:t xml:space="preserve">Geležinkelio g. 6, </w:t>
      </w:r>
      <w:proofErr w:type="spellStart"/>
      <w:r w:rsidRPr="008F776B">
        <w:rPr>
          <w:rFonts w:eastAsia="Calibri" w:cs="Times New Roman"/>
          <w:sz w:val="24"/>
          <w:szCs w:val="24"/>
        </w:rPr>
        <w:t>Jasonių</w:t>
      </w:r>
      <w:proofErr w:type="spellEnd"/>
      <w:r w:rsidRPr="008F776B">
        <w:rPr>
          <w:rFonts w:eastAsia="Calibri" w:cs="Times New Roman"/>
          <w:sz w:val="24"/>
          <w:szCs w:val="24"/>
        </w:rPr>
        <w:t xml:space="preserve"> k., </w:t>
      </w:r>
      <w:proofErr w:type="spellStart"/>
      <w:r w:rsidRPr="008F776B">
        <w:rPr>
          <w:rFonts w:eastAsia="Calibri" w:cs="Times New Roman"/>
          <w:sz w:val="24"/>
          <w:szCs w:val="24"/>
        </w:rPr>
        <w:t>Leliūnų</w:t>
      </w:r>
      <w:proofErr w:type="spellEnd"/>
      <w:r w:rsidRPr="008F776B">
        <w:rPr>
          <w:rFonts w:eastAsia="Calibri" w:cs="Times New Roman"/>
          <w:sz w:val="24"/>
          <w:szCs w:val="24"/>
        </w:rPr>
        <w:t xml:space="preserve"> sen., Utenos r.</w:t>
      </w:r>
    </w:p>
    <w:p w:rsidR="008F776B" w:rsidRPr="008F776B" w:rsidRDefault="008F776B" w:rsidP="007C664F">
      <w:pPr>
        <w:contextualSpacing/>
        <w:jc w:val="center"/>
        <w:rPr>
          <w:rFonts w:eastAsia="Calibri" w:cs="Times New Roman"/>
          <w:sz w:val="24"/>
          <w:szCs w:val="24"/>
        </w:rPr>
      </w:pPr>
      <w:r w:rsidRPr="008F776B">
        <w:rPr>
          <w:rFonts w:eastAsia="Calibri" w:cs="Times New Roman"/>
          <w:sz w:val="24"/>
          <w:szCs w:val="24"/>
        </w:rPr>
        <w:t xml:space="preserve">Bokšto </w:t>
      </w:r>
      <w:proofErr w:type="spellStart"/>
      <w:r w:rsidRPr="008F776B">
        <w:rPr>
          <w:rFonts w:eastAsia="Calibri" w:cs="Times New Roman"/>
          <w:sz w:val="24"/>
          <w:szCs w:val="24"/>
        </w:rPr>
        <w:t>tak</w:t>
      </w:r>
      <w:proofErr w:type="spellEnd"/>
      <w:r w:rsidRPr="008F776B">
        <w:rPr>
          <w:rFonts w:eastAsia="Calibri" w:cs="Times New Roman"/>
          <w:sz w:val="24"/>
          <w:szCs w:val="24"/>
        </w:rPr>
        <w:t xml:space="preserve">. 6, </w:t>
      </w:r>
      <w:proofErr w:type="spellStart"/>
      <w:r w:rsidRPr="008F776B">
        <w:rPr>
          <w:rFonts w:eastAsia="Calibri" w:cs="Times New Roman"/>
          <w:sz w:val="24"/>
          <w:szCs w:val="24"/>
        </w:rPr>
        <w:t>Jasonių</w:t>
      </w:r>
      <w:proofErr w:type="spellEnd"/>
      <w:r w:rsidRPr="008F776B">
        <w:rPr>
          <w:rFonts w:eastAsia="Calibri" w:cs="Times New Roman"/>
          <w:sz w:val="24"/>
          <w:szCs w:val="24"/>
        </w:rPr>
        <w:t xml:space="preserve"> k., </w:t>
      </w:r>
      <w:proofErr w:type="spellStart"/>
      <w:r w:rsidRPr="008F776B">
        <w:rPr>
          <w:rFonts w:eastAsia="Calibri" w:cs="Times New Roman"/>
          <w:sz w:val="24"/>
          <w:szCs w:val="24"/>
        </w:rPr>
        <w:t>Leliūnų</w:t>
      </w:r>
      <w:proofErr w:type="spellEnd"/>
      <w:r w:rsidRPr="008F776B">
        <w:rPr>
          <w:rFonts w:eastAsia="Calibri" w:cs="Times New Roman"/>
          <w:sz w:val="24"/>
          <w:szCs w:val="24"/>
        </w:rPr>
        <w:t xml:space="preserve"> sen., Utenos r.</w:t>
      </w:r>
    </w:p>
    <w:p w:rsidR="008F776B" w:rsidRPr="008F776B" w:rsidRDefault="008F776B" w:rsidP="007C664F">
      <w:pPr>
        <w:jc w:val="center"/>
        <w:rPr>
          <w:rFonts w:eastAsia="Times New Roman" w:cs="Times New Roman"/>
          <w:sz w:val="24"/>
          <w:szCs w:val="24"/>
        </w:rPr>
      </w:pPr>
      <w:r w:rsidRPr="008F776B">
        <w:rPr>
          <w:rFonts w:eastAsia="Times New Roman" w:cs="Times New Roman"/>
          <w:sz w:val="24"/>
          <w:szCs w:val="24"/>
        </w:rPr>
        <w:t>Šiaurės g. 19, Utena</w:t>
      </w:r>
    </w:p>
    <w:p w:rsidR="008F776B" w:rsidRPr="008F776B" w:rsidRDefault="008F776B" w:rsidP="007C664F">
      <w:pPr>
        <w:contextualSpacing/>
        <w:jc w:val="center"/>
        <w:rPr>
          <w:rFonts w:eastAsia="Calibri" w:cs="Times New Roman"/>
          <w:sz w:val="24"/>
          <w:szCs w:val="24"/>
        </w:rPr>
      </w:pPr>
      <w:r w:rsidRPr="008F776B">
        <w:rPr>
          <w:rFonts w:eastAsia="Calibri" w:cs="Times New Roman"/>
          <w:sz w:val="24"/>
          <w:szCs w:val="24"/>
        </w:rPr>
        <w:t>Beržų g. 9 , Sudeikių mstl., Utenos r.</w:t>
      </w:r>
    </w:p>
    <w:p w:rsidR="008F776B" w:rsidRPr="008F776B" w:rsidRDefault="008F776B" w:rsidP="007C664F">
      <w:pPr>
        <w:contextualSpacing/>
        <w:jc w:val="center"/>
        <w:rPr>
          <w:rFonts w:eastAsia="Calibri" w:cs="Times New Roman"/>
          <w:sz w:val="24"/>
          <w:szCs w:val="24"/>
        </w:rPr>
      </w:pPr>
      <w:r w:rsidRPr="008F776B">
        <w:rPr>
          <w:rFonts w:eastAsia="Calibri" w:cs="Times New Roman"/>
          <w:sz w:val="24"/>
          <w:szCs w:val="24"/>
        </w:rPr>
        <w:t>Pavasario g. 18, Grybelių k., Vyžuonų sen., Utenos r.</w:t>
      </w:r>
    </w:p>
    <w:p w:rsidR="008F776B" w:rsidRPr="008F776B" w:rsidRDefault="008F776B" w:rsidP="007C664F">
      <w:pPr>
        <w:contextualSpacing/>
        <w:jc w:val="center"/>
        <w:rPr>
          <w:rFonts w:eastAsia="Calibri" w:cs="Times New Roman"/>
          <w:sz w:val="24"/>
          <w:szCs w:val="24"/>
        </w:rPr>
      </w:pPr>
      <w:r w:rsidRPr="008F776B">
        <w:rPr>
          <w:rFonts w:eastAsia="Calibri" w:cs="Times New Roman"/>
          <w:sz w:val="24"/>
          <w:szCs w:val="24"/>
        </w:rPr>
        <w:t xml:space="preserve">VANDENTIEKIO TINKLŲ STATYBA: </w:t>
      </w:r>
    </w:p>
    <w:p w:rsidR="008F776B" w:rsidRPr="008F776B" w:rsidRDefault="008F776B" w:rsidP="007C664F">
      <w:pPr>
        <w:contextualSpacing/>
        <w:jc w:val="center"/>
        <w:rPr>
          <w:rFonts w:eastAsia="Calibri" w:cs="Times New Roman"/>
          <w:sz w:val="24"/>
          <w:szCs w:val="24"/>
        </w:rPr>
      </w:pPr>
      <w:r w:rsidRPr="008F776B">
        <w:rPr>
          <w:rFonts w:eastAsia="Calibri" w:cs="Times New Roman"/>
          <w:sz w:val="24"/>
          <w:szCs w:val="24"/>
        </w:rPr>
        <w:t>Šilinės skg. 5, Utena</w:t>
      </w:r>
    </w:p>
    <w:p w:rsidR="008F776B" w:rsidRPr="008F776B" w:rsidRDefault="008F776B" w:rsidP="007C664F">
      <w:pPr>
        <w:contextualSpacing/>
        <w:jc w:val="center"/>
        <w:rPr>
          <w:rFonts w:eastAsia="Calibri" w:cs="Times New Roman"/>
          <w:sz w:val="24"/>
          <w:szCs w:val="24"/>
        </w:rPr>
      </w:pPr>
      <w:r w:rsidRPr="008F776B">
        <w:rPr>
          <w:rFonts w:eastAsia="Calibri" w:cs="Times New Roman"/>
          <w:sz w:val="24"/>
          <w:szCs w:val="24"/>
        </w:rPr>
        <w:t>Plento g. 3, Daugailių mstl., Daugailių sen., Utenos r.</w:t>
      </w:r>
    </w:p>
    <w:p w:rsidR="008F776B" w:rsidRPr="008F776B" w:rsidRDefault="008F776B" w:rsidP="007C664F">
      <w:pPr>
        <w:keepNext/>
        <w:ind w:right="641"/>
        <w:jc w:val="center"/>
        <w:outlineLvl w:val="0"/>
        <w:rPr>
          <w:rFonts w:eastAsia="Times New Roman" w:cs="Times New Roman"/>
          <w:b/>
          <w:bCs/>
          <w:caps/>
          <w:sz w:val="24"/>
          <w:szCs w:val="24"/>
        </w:rPr>
      </w:pPr>
    </w:p>
    <w:p w:rsidR="008F776B" w:rsidRPr="008F776B" w:rsidRDefault="008F776B" w:rsidP="007C664F">
      <w:pPr>
        <w:keepNext/>
        <w:ind w:right="641"/>
        <w:jc w:val="center"/>
        <w:outlineLvl w:val="0"/>
        <w:rPr>
          <w:rFonts w:eastAsia="Times New Roman" w:cs="Times New Roman"/>
          <w:b/>
          <w:bCs/>
          <w:caps/>
          <w:sz w:val="24"/>
          <w:szCs w:val="24"/>
        </w:rPr>
      </w:pPr>
      <w:r w:rsidRPr="008F776B">
        <w:rPr>
          <w:rFonts w:eastAsia="Times New Roman" w:cs="Times New Roman"/>
          <w:b/>
          <w:bCs/>
          <w:caps/>
          <w:sz w:val="24"/>
          <w:szCs w:val="24"/>
        </w:rPr>
        <w:t>BENDRIEJI TECHNINIAI REIKALAVIMAI</w:t>
      </w:r>
      <w:bookmarkEnd w:id="0"/>
    </w:p>
    <w:p w:rsidR="008F776B" w:rsidRPr="008F776B" w:rsidRDefault="008F776B" w:rsidP="007C664F">
      <w:pPr>
        <w:rPr>
          <w:rFonts w:eastAsia="Calibri" w:cs="Times New Roman"/>
          <w:sz w:val="24"/>
          <w:szCs w:val="24"/>
        </w:rPr>
      </w:pPr>
    </w:p>
    <w:p w:rsidR="008F776B" w:rsidRPr="008F776B" w:rsidRDefault="008F776B" w:rsidP="007C664F">
      <w:pPr>
        <w:numPr>
          <w:ilvl w:val="0"/>
          <w:numId w:val="1"/>
        </w:numPr>
        <w:ind w:right="638"/>
        <w:jc w:val="center"/>
        <w:rPr>
          <w:rFonts w:eastAsia="Calibri" w:cs="Times New Roman"/>
          <w:b/>
          <w:sz w:val="24"/>
          <w:szCs w:val="24"/>
        </w:rPr>
      </w:pPr>
      <w:r w:rsidRPr="008F776B">
        <w:rPr>
          <w:rFonts w:eastAsia="Calibri" w:cs="Times New Roman"/>
          <w:b/>
          <w:sz w:val="24"/>
          <w:szCs w:val="24"/>
        </w:rPr>
        <w:t>BENDROJI DALIS</w:t>
      </w:r>
    </w:p>
    <w:p w:rsidR="008F776B" w:rsidRPr="008F776B" w:rsidRDefault="008F776B" w:rsidP="007C664F">
      <w:pPr>
        <w:rPr>
          <w:rFonts w:eastAsia="Calibri" w:cs="Times New Roman"/>
          <w:sz w:val="24"/>
          <w:szCs w:val="24"/>
        </w:rPr>
      </w:pPr>
    </w:p>
    <w:p w:rsidR="008F776B" w:rsidRPr="008F776B" w:rsidRDefault="008F776B" w:rsidP="007C664F">
      <w:pPr>
        <w:numPr>
          <w:ilvl w:val="0"/>
          <w:numId w:val="2"/>
        </w:numPr>
        <w:ind w:right="638" w:firstLine="567"/>
        <w:jc w:val="both"/>
        <w:rPr>
          <w:rFonts w:eastAsia="Calibri" w:cs="Times New Roman"/>
          <w:b/>
          <w:sz w:val="24"/>
          <w:szCs w:val="24"/>
        </w:rPr>
      </w:pPr>
      <w:r w:rsidRPr="008F776B">
        <w:rPr>
          <w:rFonts w:eastAsia="Calibri" w:cs="Times New Roman"/>
          <w:b/>
          <w:sz w:val="24"/>
          <w:szCs w:val="24"/>
        </w:rPr>
        <w:t>Privalomųjų ir pagrindinių normatyvinių dokumentų sąrašas.</w:t>
      </w:r>
    </w:p>
    <w:p w:rsidR="008F776B" w:rsidRPr="008F776B" w:rsidRDefault="008F776B" w:rsidP="007C664F">
      <w:pPr>
        <w:ind w:firstLine="567"/>
        <w:jc w:val="both"/>
        <w:rPr>
          <w:rFonts w:eastAsia="Calibri" w:cs="Times New Roman"/>
          <w:sz w:val="24"/>
          <w:szCs w:val="24"/>
        </w:rPr>
      </w:pPr>
      <w:r w:rsidRPr="008F776B">
        <w:rPr>
          <w:rFonts w:eastAsia="Calibri" w:cs="Times New Roman"/>
          <w:sz w:val="24"/>
          <w:szCs w:val="24"/>
        </w:rPr>
        <w:t>Projektuojant ir vykdant projekto vykdymo priežiūrą, atliekant vandentiekio ir nuotekų tinklų statybos ir remonto darbus būtina vadovautis Lietuvos Respublikoje galiojančiais įstatymais, Vyriausybiniais nutarimais, statybos techniniais reglamentais, statybos normomis, ministerijų taisyklėmis, įsakymais, nurodymais, rekomendacijomis, standartais.</w:t>
      </w:r>
    </w:p>
    <w:p w:rsidR="008F776B" w:rsidRPr="008F776B" w:rsidRDefault="008F776B" w:rsidP="007C664F">
      <w:pPr>
        <w:ind w:firstLine="567"/>
        <w:jc w:val="both"/>
        <w:rPr>
          <w:rFonts w:eastAsia="Calibri" w:cs="Times New Roman"/>
          <w:sz w:val="24"/>
          <w:szCs w:val="24"/>
        </w:rPr>
      </w:pPr>
    </w:p>
    <w:p w:rsidR="008F776B" w:rsidRPr="008F776B" w:rsidRDefault="008F776B" w:rsidP="007C664F">
      <w:pPr>
        <w:ind w:firstLine="567"/>
        <w:jc w:val="both"/>
        <w:rPr>
          <w:rFonts w:eastAsia="Calibri" w:cs="Times New Roman"/>
          <w:sz w:val="24"/>
          <w:szCs w:val="24"/>
        </w:rPr>
      </w:pPr>
      <w:r w:rsidRPr="008F776B">
        <w:rPr>
          <w:rFonts w:eastAsia="Calibri" w:cs="Times New Roman"/>
          <w:sz w:val="24"/>
          <w:szCs w:val="24"/>
        </w:rPr>
        <w:t>LR įstatymai, Statybos techniniai reglamentai, esminiai statinio reikalavimai, statybos normos ir taisyklės:</w:t>
      </w:r>
    </w:p>
    <w:p w:rsidR="008F776B" w:rsidRPr="008F776B" w:rsidRDefault="008F776B" w:rsidP="007C664F">
      <w:pPr>
        <w:numPr>
          <w:ilvl w:val="0"/>
          <w:numId w:val="3"/>
        </w:numPr>
        <w:tabs>
          <w:tab w:val="left" w:pos="1134"/>
        </w:tabs>
        <w:ind w:left="0" w:right="-1" w:firstLine="567"/>
        <w:jc w:val="both"/>
        <w:rPr>
          <w:rFonts w:eastAsia="Calibri" w:cs="Times New Roman"/>
          <w:sz w:val="24"/>
          <w:szCs w:val="24"/>
        </w:rPr>
      </w:pPr>
      <w:r w:rsidRPr="008F776B">
        <w:rPr>
          <w:rFonts w:eastAsia="Calibri" w:cs="Times New Roman"/>
          <w:sz w:val="24"/>
          <w:szCs w:val="24"/>
        </w:rPr>
        <w:t xml:space="preserve">LR Žemės įstatymas. </w:t>
      </w:r>
    </w:p>
    <w:p w:rsidR="008F776B" w:rsidRPr="008F776B" w:rsidRDefault="008F776B" w:rsidP="007C664F">
      <w:pPr>
        <w:numPr>
          <w:ilvl w:val="0"/>
          <w:numId w:val="3"/>
        </w:numPr>
        <w:tabs>
          <w:tab w:val="left" w:pos="1134"/>
        </w:tabs>
        <w:ind w:left="0" w:right="-1" w:firstLine="567"/>
        <w:jc w:val="both"/>
        <w:rPr>
          <w:rFonts w:eastAsia="Calibri" w:cs="Times New Roman"/>
          <w:sz w:val="24"/>
          <w:szCs w:val="24"/>
        </w:rPr>
      </w:pPr>
      <w:r w:rsidRPr="008F776B">
        <w:rPr>
          <w:rFonts w:eastAsia="Calibri" w:cs="Times New Roman"/>
          <w:sz w:val="24"/>
          <w:szCs w:val="24"/>
        </w:rPr>
        <w:t>LR Statybos įstatymas.</w:t>
      </w:r>
    </w:p>
    <w:p w:rsidR="008F776B" w:rsidRPr="008F776B" w:rsidRDefault="008F776B" w:rsidP="007C664F">
      <w:pPr>
        <w:numPr>
          <w:ilvl w:val="0"/>
          <w:numId w:val="3"/>
        </w:numPr>
        <w:tabs>
          <w:tab w:val="left" w:pos="1134"/>
        </w:tabs>
        <w:ind w:left="0" w:right="-1" w:firstLine="567"/>
        <w:jc w:val="both"/>
        <w:rPr>
          <w:rFonts w:eastAsia="Calibri" w:cs="Times New Roman"/>
          <w:sz w:val="24"/>
          <w:szCs w:val="24"/>
        </w:rPr>
      </w:pPr>
      <w:r w:rsidRPr="008F776B">
        <w:rPr>
          <w:rFonts w:eastAsia="Calibri" w:cs="Times New Roman"/>
          <w:sz w:val="24"/>
          <w:szCs w:val="24"/>
        </w:rPr>
        <w:t>LR Specialiųjų žemės naudojimo sąlygų įstatymas.</w:t>
      </w:r>
    </w:p>
    <w:p w:rsidR="008F776B" w:rsidRPr="008F776B" w:rsidRDefault="008F776B" w:rsidP="007C664F">
      <w:pPr>
        <w:numPr>
          <w:ilvl w:val="0"/>
          <w:numId w:val="3"/>
        </w:numPr>
        <w:tabs>
          <w:tab w:val="left" w:pos="1134"/>
        </w:tabs>
        <w:ind w:left="0" w:right="-1" w:firstLine="567"/>
        <w:jc w:val="both"/>
        <w:rPr>
          <w:rFonts w:eastAsia="Calibri" w:cs="Times New Roman"/>
          <w:sz w:val="24"/>
          <w:szCs w:val="24"/>
        </w:rPr>
      </w:pPr>
      <w:r w:rsidRPr="008F776B">
        <w:rPr>
          <w:rFonts w:eastAsia="Calibri" w:cs="Times New Roman"/>
          <w:sz w:val="24"/>
          <w:szCs w:val="24"/>
        </w:rPr>
        <w:t>LR Aplinkos apsaugos įstatymas.</w:t>
      </w:r>
    </w:p>
    <w:p w:rsidR="008F776B" w:rsidRPr="008F776B" w:rsidRDefault="008F776B" w:rsidP="007C664F">
      <w:pPr>
        <w:numPr>
          <w:ilvl w:val="0"/>
          <w:numId w:val="3"/>
        </w:numPr>
        <w:tabs>
          <w:tab w:val="left" w:pos="1134"/>
        </w:tabs>
        <w:ind w:left="0" w:right="-1" w:firstLine="567"/>
        <w:jc w:val="both"/>
        <w:rPr>
          <w:rFonts w:eastAsia="Calibri" w:cs="Times New Roman"/>
          <w:sz w:val="24"/>
          <w:szCs w:val="24"/>
        </w:rPr>
      </w:pPr>
      <w:r w:rsidRPr="008F776B">
        <w:rPr>
          <w:rFonts w:eastAsia="Calibri" w:cs="Times New Roman"/>
          <w:sz w:val="24"/>
          <w:szCs w:val="24"/>
        </w:rPr>
        <w:t xml:space="preserve">LR Atliekų tvarkymo įstatymas. </w:t>
      </w:r>
    </w:p>
    <w:p w:rsidR="008F776B" w:rsidRPr="008F776B" w:rsidRDefault="008F776B" w:rsidP="007C664F">
      <w:pPr>
        <w:numPr>
          <w:ilvl w:val="0"/>
          <w:numId w:val="3"/>
        </w:numPr>
        <w:tabs>
          <w:tab w:val="left" w:pos="1134"/>
        </w:tabs>
        <w:ind w:left="0" w:right="-1" w:firstLine="567"/>
        <w:jc w:val="both"/>
        <w:rPr>
          <w:rFonts w:eastAsia="Calibri" w:cs="Times New Roman"/>
          <w:sz w:val="24"/>
          <w:szCs w:val="24"/>
        </w:rPr>
      </w:pPr>
      <w:r w:rsidRPr="008F776B">
        <w:rPr>
          <w:rFonts w:eastAsia="Calibri" w:cs="Times New Roman"/>
          <w:sz w:val="24"/>
          <w:szCs w:val="24"/>
        </w:rPr>
        <w:t>STR 1.04.04:2017 „Statinio projektavimas, projekto ekspertizė“.</w:t>
      </w:r>
    </w:p>
    <w:p w:rsidR="008F776B" w:rsidRPr="008F776B" w:rsidRDefault="008F776B" w:rsidP="007C664F">
      <w:pPr>
        <w:numPr>
          <w:ilvl w:val="0"/>
          <w:numId w:val="3"/>
        </w:numPr>
        <w:tabs>
          <w:tab w:val="left" w:pos="1134"/>
        </w:tabs>
        <w:ind w:left="0" w:right="-1" w:firstLine="567"/>
        <w:jc w:val="both"/>
        <w:rPr>
          <w:rFonts w:eastAsia="Calibri" w:cs="Times New Roman"/>
          <w:sz w:val="24"/>
          <w:szCs w:val="24"/>
        </w:rPr>
      </w:pPr>
      <w:r w:rsidRPr="008F776B">
        <w:rPr>
          <w:rFonts w:eastAsia="Calibri" w:cs="Times New Roman"/>
          <w:sz w:val="24"/>
          <w:szCs w:val="24"/>
        </w:rPr>
        <w:t>STR 1.05.01:2017 „Statybą leidžiantys dokumentai. Statybos užbaigimas. Statybos sustabdymas. Savavališkos statybos padarinių šalinimas. Statybos pagal neteisėtai išduotą statybą leidžiantį dokumentą padarinių“.</w:t>
      </w:r>
    </w:p>
    <w:p w:rsidR="008F776B" w:rsidRPr="008F776B" w:rsidRDefault="008F776B" w:rsidP="007C664F">
      <w:pPr>
        <w:numPr>
          <w:ilvl w:val="0"/>
          <w:numId w:val="3"/>
        </w:numPr>
        <w:tabs>
          <w:tab w:val="left" w:pos="1134"/>
        </w:tabs>
        <w:ind w:left="0" w:right="-1" w:firstLine="567"/>
        <w:jc w:val="both"/>
        <w:rPr>
          <w:rFonts w:eastAsia="Calibri" w:cs="Times New Roman"/>
          <w:sz w:val="24"/>
          <w:szCs w:val="24"/>
        </w:rPr>
      </w:pPr>
      <w:r w:rsidRPr="008F776B">
        <w:rPr>
          <w:rFonts w:eastAsia="Calibri" w:cs="Times New Roman"/>
          <w:sz w:val="24"/>
          <w:szCs w:val="24"/>
        </w:rPr>
        <w:t xml:space="preserve"> STR 1.06.01:2016 „Statybos darbai. Statinio statybos priežiūra“.</w:t>
      </w:r>
    </w:p>
    <w:p w:rsidR="008F776B" w:rsidRPr="008F776B" w:rsidRDefault="008F776B" w:rsidP="007C664F">
      <w:pPr>
        <w:numPr>
          <w:ilvl w:val="0"/>
          <w:numId w:val="3"/>
        </w:numPr>
        <w:tabs>
          <w:tab w:val="left" w:pos="1134"/>
        </w:tabs>
        <w:ind w:left="0" w:right="-1" w:firstLine="567"/>
        <w:jc w:val="both"/>
        <w:rPr>
          <w:rFonts w:eastAsia="Calibri" w:cs="Times New Roman"/>
          <w:sz w:val="24"/>
          <w:szCs w:val="24"/>
        </w:rPr>
      </w:pPr>
      <w:r w:rsidRPr="008F776B">
        <w:rPr>
          <w:rFonts w:eastAsia="Calibri" w:cs="Times New Roman"/>
          <w:sz w:val="24"/>
          <w:szCs w:val="24"/>
        </w:rPr>
        <w:t xml:space="preserve"> STR 1.04.02:2011 „Inžineriniai geologiniai ir </w:t>
      </w:r>
      <w:proofErr w:type="spellStart"/>
      <w:r w:rsidRPr="008F776B">
        <w:rPr>
          <w:rFonts w:eastAsia="Calibri" w:cs="Times New Roman"/>
          <w:sz w:val="24"/>
          <w:szCs w:val="24"/>
        </w:rPr>
        <w:t>geotechniniai</w:t>
      </w:r>
      <w:proofErr w:type="spellEnd"/>
      <w:r w:rsidRPr="008F776B">
        <w:rPr>
          <w:rFonts w:eastAsia="Calibri" w:cs="Times New Roman"/>
          <w:sz w:val="24"/>
          <w:szCs w:val="24"/>
        </w:rPr>
        <w:t xml:space="preserve"> tyrimai“.</w:t>
      </w:r>
    </w:p>
    <w:p w:rsidR="008F776B" w:rsidRPr="008F776B" w:rsidRDefault="008F776B" w:rsidP="007C664F">
      <w:pPr>
        <w:numPr>
          <w:ilvl w:val="0"/>
          <w:numId w:val="3"/>
        </w:numPr>
        <w:tabs>
          <w:tab w:val="left" w:pos="1134"/>
        </w:tabs>
        <w:ind w:left="0" w:right="-1" w:firstLine="567"/>
        <w:jc w:val="both"/>
        <w:rPr>
          <w:rFonts w:eastAsia="Calibri" w:cs="Times New Roman"/>
          <w:sz w:val="24"/>
          <w:szCs w:val="24"/>
        </w:rPr>
      </w:pPr>
      <w:r w:rsidRPr="008F776B">
        <w:rPr>
          <w:rFonts w:eastAsia="Calibri" w:cs="Times New Roman"/>
          <w:sz w:val="24"/>
          <w:szCs w:val="24"/>
        </w:rPr>
        <w:t xml:space="preserve"> STR 2.07.01:2003 „Vandentiekis ir nuotekų </w:t>
      </w:r>
      <w:proofErr w:type="spellStart"/>
      <w:r w:rsidRPr="008F776B">
        <w:rPr>
          <w:rFonts w:eastAsia="Calibri" w:cs="Times New Roman"/>
          <w:sz w:val="24"/>
          <w:szCs w:val="24"/>
        </w:rPr>
        <w:t>šalintuvas</w:t>
      </w:r>
      <w:proofErr w:type="spellEnd"/>
      <w:r w:rsidRPr="008F776B">
        <w:rPr>
          <w:rFonts w:eastAsia="Calibri" w:cs="Times New Roman"/>
          <w:sz w:val="24"/>
          <w:szCs w:val="24"/>
        </w:rPr>
        <w:t>. Pastato inžinerinės sistemos. Lauko inžineriniai tinklai“.</w:t>
      </w:r>
    </w:p>
    <w:p w:rsidR="008F776B" w:rsidRPr="008F776B" w:rsidRDefault="008F776B" w:rsidP="007C664F">
      <w:pPr>
        <w:numPr>
          <w:ilvl w:val="0"/>
          <w:numId w:val="3"/>
        </w:numPr>
        <w:tabs>
          <w:tab w:val="left" w:pos="1134"/>
        </w:tabs>
        <w:ind w:left="0" w:right="-1" w:firstLine="567"/>
        <w:jc w:val="both"/>
        <w:rPr>
          <w:rFonts w:eastAsia="Calibri" w:cs="Times New Roman"/>
          <w:sz w:val="24"/>
          <w:szCs w:val="24"/>
        </w:rPr>
      </w:pPr>
      <w:r w:rsidRPr="008F776B">
        <w:rPr>
          <w:rFonts w:eastAsia="Calibri" w:cs="Times New Roman"/>
          <w:sz w:val="24"/>
          <w:szCs w:val="24"/>
        </w:rPr>
        <w:t xml:space="preserve"> STR 2.01.01(1):2005 „Esminiai statinio reikalavimai (ESR). Mechaninis patvarumas ir pastovumas“.</w:t>
      </w:r>
    </w:p>
    <w:p w:rsidR="008F776B" w:rsidRPr="008F776B" w:rsidRDefault="008F776B" w:rsidP="007C664F">
      <w:pPr>
        <w:numPr>
          <w:ilvl w:val="0"/>
          <w:numId w:val="3"/>
        </w:numPr>
        <w:tabs>
          <w:tab w:val="left" w:pos="1134"/>
        </w:tabs>
        <w:ind w:left="0" w:firstLine="567"/>
        <w:jc w:val="both"/>
        <w:rPr>
          <w:rFonts w:eastAsia="Calibri" w:cs="Times New Roman"/>
          <w:sz w:val="24"/>
          <w:szCs w:val="24"/>
        </w:rPr>
      </w:pPr>
      <w:r w:rsidRPr="008F776B">
        <w:rPr>
          <w:rFonts w:eastAsia="Calibri" w:cs="Times New Roman"/>
          <w:sz w:val="24"/>
          <w:szCs w:val="24"/>
        </w:rPr>
        <w:t xml:space="preserve"> STR 2.01.01(3):1999 „ESR. Higiena, sveikata, aplinkos apsauga“.</w:t>
      </w:r>
    </w:p>
    <w:p w:rsidR="008F776B" w:rsidRPr="008F776B" w:rsidRDefault="008F776B" w:rsidP="007C664F">
      <w:pPr>
        <w:numPr>
          <w:ilvl w:val="0"/>
          <w:numId w:val="3"/>
        </w:numPr>
        <w:tabs>
          <w:tab w:val="left" w:pos="1134"/>
        </w:tabs>
        <w:ind w:left="0" w:firstLine="567"/>
        <w:jc w:val="both"/>
        <w:rPr>
          <w:rFonts w:eastAsia="Calibri" w:cs="Times New Roman"/>
          <w:sz w:val="24"/>
          <w:szCs w:val="24"/>
        </w:rPr>
      </w:pPr>
      <w:r w:rsidRPr="008F776B">
        <w:rPr>
          <w:rFonts w:eastAsia="Calibri" w:cs="Times New Roman"/>
          <w:sz w:val="24"/>
          <w:szCs w:val="24"/>
        </w:rPr>
        <w:t xml:space="preserve"> Lauko gaisrinio vandentiekio tinklų ir statinių projektavimo ir įrengimo taisyklės.</w:t>
      </w:r>
    </w:p>
    <w:p w:rsidR="008F776B" w:rsidRPr="008F776B" w:rsidRDefault="008F776B" w:rsidP="007C664F">
      <w:pPr>
        <w:numPr>
          <w:ilvl w:val="0"/>
          <w:numId w:val="3"/>
        </w:numPr>
        <w:tabs>
          <w:tab w:val="left" w:pos="1134"/>
        </w:tabs>
        <w:ind w:left="0" w:firstLine="567"/>
        <w:jc w:val="both"/>
        <w:rPr>
          <w:rFonts w:eastAsia="Calibri" w:cs="Times New Roman"/>
          <w:sz w:val="24"/>
          <w:szCs w:val="24"/>
        </w:rPr>
      </w:pPr>
      <w:r w:rsidRPr="008F776B">
        <w:rPr>
          <w:rFonts w:eastAsia="Calibri" w:cs="Times New Roman"/>
          <w:sz w:val="24"/>
          <w:szCs w:val="24"/>
        </w:rPr>
        <w:t xml:space="preserve"> KTR 1.01:2008 „Automobilių keliai“.</w:t>
      </w:r>
    </w:p>
    <w:p w:rsidR="008F776B" w:rsidRPr="008F776B" w:rsidRDefault="008F776B" w:rsidP="007C664F">
      <w:pPr>
        <w:numPr>
          <w:ilvl w:val="0"/>
          <w:numId w:val="3"/>
        </w:numPr>
        <w:tabs>
          <w:tab w:val="left" w:pos="1134"/>
        </w:tabs>
        <w:ind w:left="0" w:firstLine="567"/>
        <w:jc w:val="both"/>
        <w:rPr>
          <w:rFonts w:eastAsia="Calibri" w:cs="Times New Roman"/>
          <w:sz w:val="24"/>
          <w:szCs w:val="24"/>
        </w:rPr>
      </w:pPr>
      <w:r w:rsidRPr="008F776B">
        <w:rPr>
          <w:rFonts w:eastAsia="Calibri" w:cs="Times New Roman"/>
          <w:sz w:val="24"/>
          <w:szCs w:val="24"/>
        </w:rPr>
        <w:t xml:space="preserve"> GKTR 2.01:2020 „Inžinierinių tinklų objektų geodezinių matavimų atlikimo ir inžinierinių tinklų planų sudarymo tvarka“.</w:t>
      </w:r>
    </w:p>
    <w:p w:rsidR="008F776B" w:rsidRPr="008F776B" w:rsidRDefault="008F776B" w:rsidP="007C664F">
      <w:pPr>
        <w:numPr>
          <w:ilvl w:val="0"/>
          <w:numId w:val="3"/>
        </w:numPr>
        <w:ind w:left="0" w:firstLine="567"/>
        <w:jc w:val="both"/>
        <w:rPr>
          <w:rFonts w:eastAsia="Calibri" w:cs="Times New Roman"/>
          <w:sz w:val="24"/>
          <w:szCs w:val="24"/>
        </w:rPr>
      </w:pPr>
      <w:r w:rsidRPr="008F776B">
        <w:rPr>
          <w:rFonts w:eastAsia="Calibri" w:cs="Times New Roman"/>
          <w:sz w:val="24"/>
          <w:szCs w:val="24"/>
        </w:rPr>
        <w:t>LST 1569:2012</w:t>
      </w:r>
      <w:r w:rsidRPr="008F776B">
        <w:rPr>
          <w:rFonts w:eastAsia="Calibri" w:cs="Times New Roman"/>
          <w:b/>
          <w:bCs/>
          <w:sz w:val="24"/>
          <w:szCs w:val="24"/>
        </w:rPr>
        <w:t>/</w:t>
      </w:r>
      <w:hyperlink r:id="rId6" w:history="1">
        <w:r w:rsidRPr="008F776B">
          <w:rPr>
            <w:rFonts w:eastAsia="Calibri" w:cs="Times New Roman"/>
            <w:sz w:val="24"/>
            <w:szCs w:val="24"/>
          </w:rPr>
          <w:t>P:2018</w:t>
        </w:r>
      </w:hyperlink>
      <w:r w:rsidRPr="008F776B">
        <w:rPr>
          <w:rFonts w:eastAsia="Calibri" w:cs="Times New Roman"/>
          <w:sz w:val="24"/>
          <w:szCs w:val="24"/>
        </w:rPr>
        <w:t xml:space="preserve"> „Statinio projektas. Lauko inžinerinių tinklų grafiniai ženklai“.</w:t>
      </w:r>
    </w:p>
    <w:p w:rsidR="008F776B" w:rsidRPr="008F776B" w:rsidRDefault="008F776B" w:rsidP="007C664F">
      <w:pPr>
        <w:numPr>
          <w:ilvl w:val="0"/>
          <w:numId w:val="3"/>
        </w:numPr>
        <w:ind w:left="0" w:firstLine="567"/>
        <w:jc w:val="both"/>
        <w:rPr>
          <w:rFonts w:eastAsia="Calibri" w:cs="Times New Roman"/>
          <w:sz w:val="24"/>
          <w:szCs w:val="24"/>
        </w:rPr>
      </w:pPr>
      <w:r w:rsidRPr="008F776B">
        <w:rPr>
          <w:rFonts w:eastAsia="Calibri" w:cs="Times New Roman"/>
          <w:sz w:val="24"/>
          <w:szCs w:val="24"/>
        </w:rPr>
        <w:t xml:space="preserve"> LST EN 1074:2000</w:t>
      </w:r>
      <w:hyperlink r:id="rId7" w:history="1">
        <w:r w:rsidRPr="008F776B">
          <w:rPr>
            <w:rFonts w:eastAsia="Calibri" w:cs="Times New Roman"/>
            <w:sz w:val="24"/>
            <w:szCs w:val="24"/>
          </w:rPr>
          <w:t>/A1:2004</w:t>
        </w:r>
      </w:hyperlink>
      <w:r w:rsidRPr="008F776B">
        <w:rPr>
          <w:rFonts w:eastAsia="Calibri" w:cs="Times New Roman"/>
          <w:sz w:val="24"/>
          <w:szCs w:val="24"/>
        </w:rPr>
        <w:t xml:space="preserve"> „Vandentiekio sklendės. Tinkamumo pagal paskirtį reikalavimai ir atitinkami patikros bandymai. 2 dalis. Atskiriamosios sklendės“.</w:t>
      </w:r>
      <w:r w:rsidRPr="008F776B">
        <w:rPr>
          <w:rFonts w:eastAsia="Calibri" w:cs="Times New Roman"/>
          <w:sz w:val="24"/>
          <w:szCs w:val="24"/>
        </w:rPr>
        <w:tab/>
      </w:r>
    </w:p>
    <w:p w:rsidR="008F776B" w:rsidRPr="008F776B" w:rsidRDefault="008F776B" w:rsidP="007C664F">
      <w:pPr>
        <w:numPr>
          <w:ilvl w:val="0"/>
          <w:numId w:val="3"/>
        </w:numPr>
        <w:ind w:left="0" w:firstLine="567"/>
        <w:jc w:val="both"/>
        <w:rPr>
          <w:rFonts w:eastAsia="Calibri" w:cs="Times New Roman"/>
          <w:sz w:val="24"/>
          <w:szCs w:val="24"/>
        </w:rPr>
      </w:pPr>
      <w:r w:rsidRPr="008F776B">
        <w:rPr>
          <w:rFonts w:eastAsia="Calibri" w:cs="Times New Roman"/>
          <w:sz w:val="24"/>
          <w:szCs w:val="24"/>
        </w:rPr>
        <w:t xml:space="preserve"> Kultūros paveldo tvarkybos darbų projektų rengimo taisyklės PTR 3.06.01: 2007.</w:t>
      </w:r>
    </w:p>
    <w:p w:rsidR="008F776B" w:rsidRPr="008F776B" w:rsidRDefault="008F776B" w:rsidP="007C664F">
      <w:pPr>
        <w:ind w:firstLine="567"/>
        <w:jc w:val="both"/>
        <w:rPr>
          <w:rFonts w:eastAsia="Calibri" w:cs="Times New Roman"/>
          <w:sz w:val="24"/>
          <w:szCs w:val="24"/>
        </w:rPr>
      </w:pPr>
      <w:r w:rsidRPr="008F776B">
        <w:rPr>
          <w:rFonts w:eastAsia="Calibri" w:cs="Times New Roman"/>
          <w:sz w:val="24"/>
          <w:szCs w:val="24"/>
        </w:rPr>
        <w:t xml:space="preserve"> </w:t>
      </w:r>
    </w:p>
    <w:p w:rsidR="008F776B" w:rsidRPr="008F776B" w:rsidRDefault="008F776B" w:rsidP="007C664F">
      <w:pPr>
        <w:ind w:firstLine="567"/>
        <w:jc w:val="both"/>
        <w:rPr>
          <w:rFonts w:eastAsia="Calibri" w:cs="Times New Roman"/>
          <w:sz w:val="24"/>
          <w:szCs w:val="24"/>
          <w:lang w:eastAsia="lt-LT"/>
        </w:rPr>
      </w:pPr>
      <w:r w:rsidRPr="008F776B">
        <w:rPr>
          <w:rFonts w:eastAsia="Calibri" w:cs="Times New Roman"/>
          <w:sz w:val="24"/>
          <w:szCs w:val="24"/>
        </w:rPr>
        <w:t xml:space="preserve">Visi išvardinti skyriuje 1 normatyviniai dokumentai privalomi su naujausiais jų pakeitimais ir papildymais, </w:t>
      </w:r>
      <w:r w:rsidRPr="008F776B">
        <w:rPr>
          <w:rFonts w:eastAsia="Calibri" w:cs="Times New Roman"/>
          <w:sz w:val="24"/>
          <w:szCs w:val="24"/>
          <w:lang w:eastAsia="lt-LT"/>
        </w:rPr>
        <w:t>bet neapsiribojant jais, jei to reikalauja kiti normatyviniai dokumentai ar konkreti situacija.</w:t>
      </w:r>
    </w:p>
    <w:p w:rsidR="008F776B" w:rsidRPr="008F776B" w:rsidRDefault="008F776B" w:rsidP="007C664F">
      <w:pPr>
        <w:jc w:val="both"/>
        <w:rPr>
          <w:rFonts w:eastAsia="Calibri" w:cs="Times New Roman"/>
          <w:sz w:val="24"/>
          <w:szCs w:val="24"/>
          <w:lang w:eastAsia="lt-LT"/>
        </w:rPr>
      </w:pPr>
    </w:p>
    <w:p w:rsidR="008F776B" w:rsidRPr="008F776B" w:rsidRDefault="008F776B" w:rsidP="007C664F">
      <w:pPr>
        <w:numPr>
          <w:ilvl w:val="0"/>
          <w:numId w:val="1"/>
        </w:numPr>
        <w:ind w:right="638"/>
        <w:jc w:val="center"/>
        <w:rPr>
          <w:rFonts w:eastAsia="Calibri" w:cs="Times New Roman"/>
          <w:b/>
          <w:sz w:val="24"/>
          <w:szCs w:val="24"/>
        </w:rPr>
      </w:pPr>
      <w:r w:rsidRPr="008F776B">
        <w:rPr>
          <w:rFonts w:eastAsia="Calibri" w:cs="Times New Roman"/>
          <w:b/>
          <w:sz w:val="24"/>
          <w:szCs w:val="24"/>
        </w:rPr>
        <w:t>SUPAPRASTINTO PROJEKTO DOKUMENTACIJA</w:t>
      </w:r>
    </w:p>
    <w:p w:rsidR="008F776B" w:rsidRPr="008F776B" w:rsidRDefault="008F776B" w:rsidP="007C664F">
      <w:pPr>
        <w:ind w:firstLine="567"/>
        <w:jc w:val="both"/>
        <w:rPr>
          <w:rFonts w:eastAsia="Calibri" w:cs="Times New Roman"/>
          <w:sz w:val="24"/>
          <w:szCs w:val="24"/>
        </w:rPr>
      </w:pPr>
      <w:r w:rsidRPr="008F776B">
        <w:rPr>
          <w:rFonts w:eastAsia="Calibri" w:cs="Times New Roman"/>
          <w:sz w:val="24"/>
          <w:szCs w:val="24"/>
        </w:rPr>
        <w:t xml:space="preserve">Supaprastinto projekto apimtis ir detalumas turi būti pakankamas Statytojo sumanymui suprasti, statybą leidžiančiam dokumentui gauti ir statybos darbams atlikti. </w:t>
      </w:r>
    </w:p>
    <w:p w:rsidR="008F776B" w:rsidRPr="008F776B" w:rsidRDefault="008F776B" w:rsidP="007C664F">
      <w:pPr>
        <w:ind w:firstLine="567"/>
        <w:jc w:val="both"/>
        <w:rPr>
          <w:rFonts w:eastAsia="Calibri" w:cs="Times New Roman"/>
          <w:sz w:val="24"/>
          <w:szCs w:val="24"/>
        </w:rPr>
      </w:pPr>
      <w:r w:rsidRPr="008F776B">
        <w:rPr>
          <w:rFonts w:eastAsia="Calibri" w:cs="Times New Roman"/>
          <w:sz w:val="24"/>
          <w:szCs w:val="24"/>
        </w:rPr>
        <w:t>Projekto sudedamosios dalys nustatomos atsižvelgiant į statinio specifiką. Turi būti parengtos visos būtinos vandentiekio ir buities nuotekų šalinimo tinklams statyti projekto dalys, kurių sprendiniai įgyvendintų esminius statinio reikalavimus.</w:t>
      </w:r>
    </w:p>
    <w:p w:rsidR="008F776B" w:rsidRPr="008F776B" w:rsidRDefault="008F776B" w:rsidP="007C664F">
      <w:pPr>
        <w:ind w:firstLine="567"/>
        <w:jc w:val="both"/>
        <w:rPr>
          <w:rFonts w:eastAsia="Calibri" w:cs="Times New Roman"/>
          <w:sz w:val="24"/>
          <w:szCs w:val="24"/>
        </w:rPr>
      </w:pPr>
      <w:r w:rsidRPr="008F776B">
        <w:rPr>
          <w:rFonts w:eastAsia="Calibri" w:cs="Times New Roman"/>
          <w:sz w:val="24"/>
          <w:szCs w:val="24"/>
        </w:rPr>
        <w:t>Supaprastinto projekto sudėtyje turi būti:</w:t>
      </w:r>
    </w:p>
    <w:p w:rsidR="008F776B" w:rsidRPr="008F776B" w:rsidRDefault="008F776B" w:rsidP="007C664F">
      <w:pPr>
        <w:numPr>
          <w:ilvl w:val="0"/>
          <w:numId w:val="7"/>
        </w:numPr>
        <w:tabs>
          <w:tab w:val="left" w:pos="993"/>
        </w:tabs>
        <w:ind w:left="0" w:right="638" w:firstLine="567"/>
        <w:jc w:val="both"/>
        <w:rPr>
          <w:rFonts w:eastAsia="Calibri" w:cs="Times New Roman"/>
          <w:sz w:val="24"/>
          <w:szCs w:val="24"/>
        </w:rPr>
      </w:pPr>
      <w:r w:rsidRPr="008F776B">
        <w:rPr>
          <w:rFonts w:eastAsia="Calibri" w:cs="Times New Roman"/>
          <w:sz w:val="24"/>
          <w:szCs w:val="24"/>
        </w:rPr>
        <w:t xml:space="preserve"> bendroji dalis,</w:t>
      </w:r>
    </w:p>
    <w:p w:rsidR="008F776B" w:rsidRPr="008F776B" w:rsidRDefault="008F776B" w:rsidP="007C664F">
      <w:pPr>
        <w:numPr>
          <w:ilvl w:val="0"/>
          <w:numId w:val="7"/>
        </w:numPr>
        <w:tabs>
          <w:tab w:val="left" w:pos="993"/>
        </w:tabs>
        <w:ind w:left="0" w:right="638" w:firstLine="567"/>
        <w:jc w:val="both"/>
        <w:rPr>
          <w:rFonts w:eastAsia="Calibri" w:cs="Times New Roman"/>
          <w:sz w:val="24"/>
          <w:szCs w:val="24"/>
        </w:rPr>
      </w:pPr>
      <w:r w:rsidRPr="008F776B">
        <w:rPr>
          <w:rFonts w:eastAsia="Calibri" w:cs="Times New Roman"/>
          <w:sz w:val="24"/>
          <w:szCs w:val="24"/>
        </w:rPr>
        <w:t xml:space="preserve"> vandentiekio ir nuotekų šalinimo dalis.</w:t>
      </w:r>
    </w:p>
    <w:p w:rsidR="008F776B" w:rsidRPr="008F776B" w:rsidRDefault="008F776B" w:rsidP="007C664F">
      <w:pPr>
        <w:ind w:firstLine="567"/>
        <w:jc w:val="both"/>
        <w:rPr>
          <w:rFonts w:eastAsia="Calibri" w:cs="Times New Roman"/>
          <w:sz w:val="24"/>
          <w:szCs w:val="24"/>
        </w:rPr>
      </w:pPr>
      <w:r w:rsidRPr="008F776B">
        <w:rPr>
          <w:rFonts w:eastAsia="Calibri" w:cs="Times New Roman"/>
          <w:sz w:val="24"/>
          <w:szCs w:val="24"/>
        </w:rPr>
        <w:t xml:space="preserve">Supaprastinto projekto sudedamųjų dalių sudėtis turi atitikti STR 1.04.04:2017 „Statinio projektavimas, projekto ekspertizė“ nurodytą sudėtį. Užsakovui pateikti vieną projekto komplektą popieriniame variante ir CD (skaitmeninėje laikmenoje) </w:t>
      </w:r>
      <w:proofErr w:type="spellStart"/>
      <w:r w:rsidRPr="008F776B">
        <w:rPr>
          <w:rFonts w:eastAsia="Calibri" w:cs="Times New Roman"/>
          <w:sz w:val="24"/>
          <w:szCs w:val="24"/>
        </w:rPr>
        <w:t>pdf</w:t>
      </w:r>
      <w:proofErr w:type="spellEnd"/>
      <w:r w:rsidRPr="008F776B">
        <w:rPr>
          <w:rFonts w:eastAsia="Calibri" w:cs="Times New Roman"/>
          <w:sz w:val="24"/>
          <w:szCs w:val="24"/>
        </w:rPr>
        <w:t xml:space="preserve"> ir </w:t>
      </w:r>
      <w:proofErr w:type="spellStart"/>
      <w:r w:rsidRPr="008F776B">
        <w:rPr>
          <w:rFonts w:eastAsia="Calibri" w:cs="Times New Roman"/>
          <w:sz w:val="24"/>
          <w:szCs w:val="24"/>
        </w:rPr>
        <w:t>dwg</w:t>
      </w:r>
      <w:proofErr w:type="spellEnd"/>
      <w:r w:rsidRPr="008F776B">
        <w:rPr>
          <w:rFonts w:eastAsia="Calibri" w:cs="Times New Roman"/>
          <w:sz w:val="24"/>
          <w:szCs w:val="24"/>
        </w:rPr>
        <w:t>* formatu.</w:t>
      </w:r>
    </w:p>
    <w:p w:rsidR="008F776B" w:rsidRPr="008F776B" w:rsidRDefault="008F776B" w:rsidP="007C664F">
      <w:pPr>
        <w:jc w:val="both"/>
        <w:rPr>
          <w:rFonts w:eastAsia="Calibri" w:cs="Times New Roman"/>
          <w:sz w:val="24"/>
          <w:szCs w:val="24"/>
        </w:rPr>
      </w:pPr>
    </w:p>
    <w:p w:rsidR="008F776B" w:rsidRPr="008F776B" w:rsidRDefault="008F776B" w:rsidP="007C664F">
      <w:pPr>
        <w:numPr>
          <w:ilvl w:val="0"/>
          <w:numId w:val="1"/>
        </w:numPr>
        <w:ind w:right="638"/>
        <w:jc w:val="center"/>
        <w:rPr>
          <w:rFonts w:eastAsia="Calibri" w:cs="Times New Roman"/>
          <w:b/>
          <w:sz w:val="24"/>
          <w:szCs w:val="24"/>
        </w:rPr>
      </w:pPr>
      <w:r w:rsidRPr="008F776B">
        <w:rPr>
          <w:rFonts w:eastAsia="Calibri" w:cs="Times New Roman"/>
          <w:b/>
          <w:sz w:val="24"/>
          <w:szCs w:val="24"/>
        </w:rPr>
        <w:t>KITI REIKALAVIMAI</w:t>
      </w:r>
    </w:p>
    <w:p w:rsidR="008F776B" w:rsidRPr="008F776B" w:rsidRDefault="008F776B" w:rsidP="007C664F">
      <w:pPr>
        <w:ind w:right="-1" w:firstLine="567"/>
        <w:jc w:val="both"/>
        <w:rPr>
          <w:rFonts w:eastAsia="Calibri" w:cs="Times New Roman"/>
          <w:sz w:val="24"/>
          <w:szCs w:val="24"/>
        </w:rPr>
      </w:pPr>
      <w:r w:rsidRPr="008F776B">
        <w:rPr>
          <w:rFonts w:eastAsia="Calibri" w:cs="Times New Roman"/>
          <w:sz w:val="24"/>
          <w:szCs w:val="24"/>
        </w:rPr>
        <w:t>3.1. Prieš rengiant statinio supaprastintą projektą Projektuotojas turi atlikti (arba užsisakyti) šiuos paruošiamuosius darbus:</w:t>
      </w:r>
    </w:p>
    <w:p w:rsidR="008F776B" w:rsidRPr="008F776B" w:rsidRDefault="008F776B" w:rsidP="007C664F">
      <w:pPr>
        <w:numPr>
          <w:ilvl w:val="0"/>
          <w:numId w:val="4"/>
        </w:numPr>
        <w:ind w:left="0" w:right="638" w:firstLine="567"/>
        <w:jc w:val="both"/>
        <w:rPr>
          <w:rFonts w:eastAsia="Calibri" w:cs="Times New Roman"/>
          <w:sz w:val="24"/>
          <w:szCs w:val="24"/>
        </w:rPr>
      </w:pPr>
      <w:r w:rsidRPr="008F776B">
        <w:rPr>
          <w:rFonts w:eastAsia="Calibri" w:cs="Times New Roman"/>
          <w:sz w:val="24"/>
          <w:szCs w:val="24"/>
        </w:rPr>
        <w:t xml:space="preserve"> Inžinerinius topografinius tyrinėjimus. </w:t>
      </w:r>
    </w:p>
    <w:p w:rsidR="008F776B" w:rsidRPr="008F776B" w:rsidRDefault="008F776B" w:rsidP="007C664F">
      <w:pPr>
        <w:numPr>
          <w:ilvl w:val="0"/>
          <w:numId w:val="4"/>
        </w:numPr>
        <w:ind w:left="0" w:right="-1" w:firstLine="567"/>
        <w:jc w:val="both"/>
        <w:rPr>
          <w:rFonts w:eastAsia="Calibri" w:cs="Times New Roman"/>
          <w:sz w:val="24"/>
          <w:szCs w:val="24"/>
        </w:rPr>
      </w:pPr>
      <w:r w:rsidRPr="008F776B">
        <w:rPr>
          <w:rFonts w:eastAsia="Calibri" w:cs="Times New Roman"/>
          <w:sz w:val="24"/>
          <w:szCs w:val="24"/>
        </w:rPr>
        <w:t xml:space="preserve"> Parengus supaprastintą projektą, jo derinimui su UAB „Utenos vandenys“ pateikti </w:t>
      </w:r>
      <w:proofErr w:type="spellStart"/>
      <w:r w:rsidRPr="008F776B">
        <w:rPr>
          <w:rFonts w:eastAsia="Calibri" w:cs="Times New Roman"/>
          <w:sz w:val="24"/>
          <w:szCs w:val="24"/>
        </w:rPr>
        <w:t>pdf</w:t>
      </w:r>
      <w:proofErr w:type="spellEnd"/>
      <w:r w:rsidRPr="008F776B">
        <w:rPr>
          <w:rFonts w:eastAsia="Calibri" w:cs="Times New Roman"/>
          <w:sz w:val="24"/>
          <w:szCs w:val="24"/>
        </w:rPr>
        <w:t xml:space="preserve"> ir </w:t>
      </w:r>
      <w:proofErr w:type="spellStart"/>
      <w:r w:rsidRPr="008F776B">
        <w:rPr>
          <w:rFonts w:eastAsia="Calibri" w:cs="Times New Roman"/>
          <w:sz w:val="24"/>
          <w:szCs w:val="24"/>
        </w:rPr>
        <w:t>dwg</w:t>
      </w:r>
      <w:proofErr w:type="spellEnd"/>
      <w:r w:rsidRPr="008F776B">
        <w:rPr>
          <w:rFonts w:eastAsia="Calibri" w:cs="Times New Roman"/>
          <w:sz w:val="24"/>
          <w:szCs w:val="24"/>
        </w:rPr>
        <w:t xml:space="preserve"> formatu.</w:t>
      </w:r>
    </w:p>
    <w:p w:rsidR="008F776B" w:rsidRPr="008F776B" w:rsidRDefault="008F776B" w:rsidP="007C664F">
      <w:pPr>
        <w:numPr>
          <w:ilvl w:val="0"/>
          <w:numId w:val="4"/>
        </w:numPr>
        <w:ind w:left="0" w:right="-1" w:firstLine="567"/>
        <w:jc w:val="both"/>
        <w:rPr>
          <w:rFonts w:eastAsia="Calibri" w:cs="Times New Roman"/>
          <w:sz w:val="24"/>
          <w:szCs w:val="24"/>
        </w:rPr>
      </w:pPr>
      <w:r w:rsidRPr="008F776B">
        <w:rPr>
          <w:rFonts w:eastAsia="Calibri" w:cs="Times New Roman"/>
          <w:sz w:val="24"/>
          <w:szCs w:val="24"/>
        </w:rPr>
        <w:t xml:space="preserve"> Parengus supaprastintą</w:t>
      </w:r>
      <w:r w:rsidRPr="008F776B">
        <w:rPr>
          <w:rFonts w:eastAsia="Calibri" w:cs="Times New Roman"/>
          <w:color w:val="FF0000"/>
          <w:sz w:val="24"/>
          <w:szCs w:val="24"/>
        </w:rPr>
        <w:t xml:space="preserve"> </w:t>
      </w:r>
      <w:r w:rsidRPr="008F776B">
        <w:rPr>
          <w:rFonts w:eastAsia="Calibri" w:cs="Times New Roman"/>
          <w:sz w:val="24"/>
          <w:szCs w:val="24"/>
        </w:rPr>
        <w:t xml:space="preserve">projektą, vadovaujantis LR Statybos įstatymu, suderinti jį su visais subjektais. </w:t>
      </w:r>
    </w:p>
    <w:p w:rsidR="008F776B" w:rsidRPr="008F776B" w:rsidRDefault="008F776B" w:rsidP="007C664F">
      <w:pPr>
        <w:numPr>
          <w:ilvl w:val="0"/>
          <w:numId w:val="4"/>
        </w:numPr>
        <w:ind w:left="0" w:right="-1" w:firstLine="567"/>
        <w:jc w:val="both"/>
        <w:rPr>
          <w:rFonts w:eastAsia="Calibri" w:cs="Times New Roman"/>
          <w:sz w:val="24"/>
          <w:szCs w:val="24"/>
        </w:rPr>
      </w:pPr>
      <w:r w:rsidRPr="008F776B">
        <w:rPr>
          <w:rFonts w:eastAsia="Calibri" w:cs="Times New Roman"/>
          <w:sz w:val="24"/>
          <w:szCs w:val="24"/>
        </w:rPr>
        <w:t xml:space="preserve"> Vandentiekio ir nuotekų šalinimo tinklų atšakas projektuoti LR valstybinėje žemėje, nepažeidžiant trečiųjų asmenų interesų. </w:t>
      </w:r>
    </w:p>
    <w:p w:rsidR="008F776B" w:rsidRPr="008F776B" w:rsidRDefault="008F776B" w:rsidP="007C664F">
      <w:pPr>
        <w:numPr>
          <w:ilvl w:val="0"/>
          <w:numId w:val="4"/>
        </w:numPr>
        <w:ind w:left="0" w:right="-1" w:firstLine="567"/>
        <w:jc w:val="both"/>
        <w:rPr>
          <w:rFonts w:eastAsia="Calibri" w:cs="Times New Roman"/>
          <w:sz w:val="24"/>
          <w:szCs w:val="24"/>
        </w:rPr>
      </w:pPr>
      <w:r w:rsidRPr="008F776B">
        <w:rPr>
          <w:rFonts w:eastAsia="Calibri" w:cs="Times New Roman"/>
          <w:sz w:val="24"/>
          <w:szCs w:val="24"/>
        </w:rPr>
        <w:t xml:space="preserve"> Gauti žemės sklypo savininko (-ų) rašytinius sutikimus, jei į jo (-ų) nuosavybės teise esančius žemės sklypus pateks statomų vandentiekio</w:t>
      </w:r>
      <w:r w:rsidRPr="008F776B">
        <w:rPr>
          <w:rFonts w:eastAsia="Calibri" w:cs="Times New Roman"/>
          <w:color w:val="FF0000"/>
          <w:sz w:val="24"/>
          <w:szCs w:val="24"/>
        </w:rPr>
        <w:t xml:space="preserve"> </w:t>
      </w:r>
      <w:r w:rsidRPr="008F776B">
        <w:rPr>
          <w:rFonts w:eastAsia="Calibri" w:cs="Times New Roman"/>
          <w:sz w:val="24"/>
          <w:szCs w:val="24"/>
        </w:rPr>
        <w:t>ir/ar nuotekų šalinimo tinklų apsaugos zonos ir sutikimus, kad šių tinklų apsaugos zonos bus įrašytos į jo (-ų) Nekilnojamo turto registrą. Suformuotuose žemės sklypuose suformuoti servitutus vandentiekio ir nuotekų šalinimo tinklų tiesimui, aptarnavimui ir naudojimui.</w:t>
      </w:r>
    </w:p>
    <w:p w:rsidR="008F776B" w:rsidRPr="008F776B" w:rsidRDefault="008F776B" w:rsidP="007C664F">
      <w:pPr>
        <w:numPr>
          <w:ilvl w:val="0"/>
          <w:numId w:val="4"/>
        </w:numPr>
        <w:ind w:left="0" w:right="-1" w:firstLine="567"/>
        <w:jc w:val="both"/>
        <w:rPr>
          <w:rFonts w:eastAsia="Calibri" w:cs="Times New Roman"/>
          <w:sz w:val="24"/>
          <w:szCs w:val="24"/>
        </w:rPr>
      </w:pPr>
      <w:r w:rsidRPr="008F776B">
        <w:rPr>
          <w:rFonts w:eastAsia="Calibri" w:cs="Times New Roman"/>
          <w:sz w:val="24"/>
          <w:szCs w:val="24"/>
        </w:rPr>
        <w:t xml:space="preserve"> Vandens apskaitos šulinių, požeminių uždarymo sklendžių, nuotekų šulinių pastatymo vietą ir tinklų apsaugos zonas derinti su žemės sklypo savininkais.</w:t>
      </w:r>
    </w:p>
    <w:p w:rsidR="008F776B" w:rsidRPr="008F776B" w:rsidRDefault="008F776B" w:rsidP="007C664F">
      <w:pPr>
        <w:numPr>
          <w:ilvl w:val="0"/>
          <w:numId w:val="4"/>
        </w:numPr>
        <w:ind w:left="0" w:right="-1" w:firstLine="80"/>
        <w:jc w:val="both"/>
        <w:rPr>
          <w:rFonts w:eastAsia="Calibri" w:cs="Times New Roman"/>
          <w:sz w:val="24"/>
          <w:szCs w:val="24"/>
        </w:rPr>
      </w:pPr>
      <w:r w:rsidRPr="008F776B">
        <w:rPr>
          <w:rFonts w:eastAsia="Calibri" w:cs="Times New Roman"/>
          <w:sz w:val="24"/>
          <w:szCs w:val="24"/>
        </w:rPr>
        <w:t xml:space="preserve"> Atlikti pastatytų tinklų inžinerinius geodezinius matavimus ir sudaryti kadastrines bylas.</w:t>
      </w:r>
    </w:p>
    <w:p w:rsidR="008F776B" w:rsidRPr="008F776B" w:rsidRDefault="008F776B" w:rsidP="007C664F">
      <w:pPr>
        <w:ind w:left="770"/>
        <w:rPr>
          <w:rFonts w:eastAsia="Calibri" w:cs="Times New Roman"/>
          <w:sz w:val="24"/>
          <w:szCs w:val="24"/>
        </w:rPr>
      </w:pPr>
    </w:p>
    <w:p w:rsidR="008F776B" w:rsidRPr="008F776B" w:rsidRDefault="008F776B" w:rsidP="007C664F">
      <w:pPr>
        <w:numPr>
          <w:ilvl w:val="0"/>
          <w:numId w:val="5"/>
        </w:numPr>
        <w:ind w:right="638"/>
        <w:jc w:val="center"/>
        <w:rPr>
          <w:rFonts w:eastAsia="Calibri" w:cs="Times New Roman"/>
          <w:b/>
          <w:sz w:val="24"/>
          <w:szCs w:val="24"/>
        </w:rPr>
      </w:pPr>
      <w:r w:rsidRPr="008F776B">
        <w:rPr>
          <w:rFonts w:eastAsia="Calibri" w:cs="Times New Roman"/>
          <w:b/>
          <w:sz w:val="24"/>
          <w:szCs w:val="24"/>
        </w:rPr>
        <w:t>TECHNINIAI REIKALAVIMAI GAMINIAMS IR MEDŽIAGOMS</w:t>
      </w:r>
    </w:p>
    <w:p w:rsidR="008F776B" w:rsidRPr="008F776B" w:rsidRDefault="008F776B" w:rsidP="007C664F">
      <w:pPr>
        <w:ind w:firstLine="567"/>
        <w:rPr>
          <w:rFonts w:eastAsia="Calibri" w:cs="Times New Roman"/>
          <w:sz w:val="24"/>
          <w:szCs w:val="24"/>
        </w:rPr>
      </w:pPr>
      <w:r w:rsidRPr="008F776B">
        <w:rPr>
          <w:rFonts w:eastAsia="Calibri" w:cs="Times New Roman"/>
          <w:sz w:val="24"/>
          <w:szCs w:val="24"/>
        </w:rPr>
        <w:t xml:space="preserve">Visos medžiagos ir įranga bus aprašomos pagal tarptautinę SI matavimo sistemą. </w:t>
      </w:r>
    </w:p>
    <w:p w:rsidR="008F776B" w:rsidRPr="008F776B" w:rsidRDefault="008F776B" w:rsidP="007C664F">
      <w:pPr>
        <w:numPr>
          <w:ilvl w:val="1"/>
          <w:numId w:val="9"/>
        </w:numPr>
        <w:ind w:left="0" w:right="641" w:firstLine="567"/>
        <w:jc w:val="both"/>
        <w:rPr>
          <w:rFonts w:eastAsia="Calibri" w:cs="Times New Roman"/>
          <w:b/>
          <w:sz w:val="24"/>
          <w:szCs w:val="24"/>
        </w:rPr>
      </w:pPr>
      <w:r w:rsidRPr="008F776B">
        <w:rPr>
          <w:rFonts w:eastAsia="Calibri" w:cs="Times New Roman"/>
          <w:b/>
          <w:sz w:val="24"/>
          <w:szCs w:val="24"/>
        </w:rPr>
        <w:t xml:space="preserve"> Polietileniniai PE vamzdžiai ir fasoninės dalys: </w:t>
      </w:r>
    </w:p>
    <w:p w:rsidR="008F776B" w:rsidRPr="008F776B" w:rsidRDefault="008F776B" w:rsidP="007C664F">
      <w:pPr>
        <w:numPr>
          <w:ilvl w:val="2"/>
          <w:numId w:val="9"/>
        </w:numPr>
        <w:ind w:left="0" w:firstLine="567"/>
        <w:jc w:val="both"/>
        <w:rPr>
          <w:rFonts w:eastAsia="Calibri" w:cs="Times New Roman"/>
          <w:sz w:val="24"/>
          <w:szCs w:val="24"/>
        </w:rPr>
      </w:pPr>
      <w:r w:rsidRPr="008F776B">
        <w:rPr>
          <w:rFonts w:eastAsia="Calibri" w:cs="Times New Roman"/>
          <w:sz w:val="24"/>
          <w:szCs w:val="24"/>
        </w:rPr>
        <w:t xml:space="preserve">Skirti geriamajam vandeniu transportuoti, PN 10 slėgio klasės, sujungimo būdas suvirinimas kontaktinis arba </w:t>
      </w:r>
      <w:proofErr w:type="spellStart"/>
      <w:r w:rsidRPr="008F776B">
        <w:rPr>
          <w:rFonts w:eastAsia="Calibri" w:cs="Times New Roman"/>
          <w:sz w:val="24"/>
          <w:szCs w:val="24"/>
        </w:rPr>
        <w:t>elektromovinės</w:t>
      </w:r>
      <w:proofErr w:type="spellEnd"/>
      <w:r w:rsidRPr="008F776B">
        <w:rPr>
          <w:rFonts w:eastAsia="Calibri" w:cs="Times New Roman"/>
          <w:sz w:val="24"/>
          <w:szCs w:val="24"/>
        </w:rPr>
        <w:t xml:space="preserve"> jungtys PN 16. Vamzdžiai turi turėti tinkamumo tiekti geriamą vandenį eksploatacinių savybių deklaraciją (STR 1.01.04:2015) ir atitikti standarto LST EN 12201-2:2011+A1:2014 reikalavimus. Jeigu bus naudojamas uždaras (</w:t>
      </w:r>
      <w:proofErr w:type="spellStart"/>
      <w:r w:rsidRPr="008F776B">
        <w:rPr>
          <w:rFonts w:eastAsia="Calibri" w:cs="Times New Roman"/>
          <w:sz w:val="24"/>
          <w:szCs w:val="24"/>
        </w:rPr>
        <w:t>betranšėjinis</w:t>
      </w:r>
      <w:proofErr w:type="spellEnd"/>
      <w:r w:rsidRPr="008F776B">
        <w:rPr>
          <w:rFonts w:eastAsia="Calibri" w:cs="Times New Roman"/>
          <w:sz w:val="24"/>
          <w:szCs w:val="24"/>
        </w:rPr>
        <w:t xml:space="preserve">) vamzdžių klojimo būdas, vandentiekio vamzdis turi būti pagamintas iš PE100-RC slėginių vamzdžių ir atitikti standarto LST EN 12201-2:2011+A1:2014 (arba lygiaverčio), PAS1075 (Tipas 2) reikalavimus. </w:t>
      </w:r>
    </w:p>
    <w:p w:rsidR="008F776B" w:rsidRPr="008F776B" w:rsidRDefault="008F776B" w:rsidP="007C664F">
      <w:pPr>
        <w:numPr>
          <w:ilvl w:val="1"/>
          <w:numId w:val="9"/>
        </w:numPr>
        <w:tabs>
          <w:tab w:val="left" w:pos="993"/>
        </w:tabs>
        <w:ind w:left="0" w:firstLine="567"/>
        <w:jc w:val="both"/>
        <w:rPr>
          <w:rFonts w:eastAsia="Calibri" w:cs="Times New Roman"/>
          <w:b/>
          <w:sz w:val="24"/>
          <w:szCs w:val="24"/>
        </w:rPr>
      </w:pPr>
      <w:r w:rsidRPr="008F776B">
        <w:rPr>
          <w:rFonts w:eastAsia="Calibri" w:cs="Times New Roman"/>
          <w:b/>
          <w:sz w:val="24"/>
          <w:szCs w:val="24"/>
        </w:rPr>
        <w:t xml:space="preserve">Sklendės ir uždoriai: </w:t>
      </w:r>
    </w:p>
    <w:p w:rsidR="008F776B" w:rsidRPr="008F776B" w:rsidRDefault="008F776B" w:rsidP="007C664F">
      <w:pPr>
        <w:numPr>
          <w:ilvl w:val="2"/>
          <w:numId w:val="9"/>
        </w:numPr>
        <w:tabs>
          <w:tab w:val="left" w:pos="993"/>
        </w:tabs>
        <w:ind w:left="0" w:firstLine="567"/>
        <w:jc w:val="both"/>
        <w:rPr>
          <w:rFonts w:eastAsia="Calibri" w:cs="Times New Roman"/>
          <w:sz w:val="24"/>
          <w:szCs w:val="24"/>
        </w:rPr>
      </w:pPr>
      <w:r w:rsidRPr="008F776B">
        <w:rPr>
          <w:rFonts w:eastAsia="Calibri" w:cs="Times New Roman"/>
          <w:sz w:val="24"/>
          <w:szCs w:val="24"/>
        </w:rPr>
        <w:t xml:space="preserve">Požeminėms sklendėms: PN 10 slėgio klasės, korpusas pagamintas iš kalaus ketaus, padengtas milteline epoksidine danga, dangos storis ne mažiau 250 </w:t>
      </w:r>
      <w:proofErr w:type="spellStart"/>
      <w:r w:rsidRPr="008F776B">
        <w:rPr>
          <w:rFonts w:eastAsia="Calibri" w:cs="Times New Roman"/>
          <w:sz w:val="24"/>
          <w:szCs w:val="24"/>
        </w:rPr>
        <w:t>µm</w:t>
      </w:r>
      <w:proofErr w:type="spellEnd"/>
      <w:r w:rsidRPr="008F776B">
        <w:rPr>
          <w:rFonts w:eastAsia="Calibri" w:cs="Times New Roman"/>
          <w:sz w:val="24"/>
          <w:szCs w:val="24"/>
        </w:rPr>
        <w:t xml:space="preserve">, padengimas privalo atitikti RAL-GZ 662 arba lygiaverčio standarto reikalavimus, prailginimo velenas teleskopinis kintamo ilgio 1,35-2,35 m. </w:t>
      </w:r>
      <w:r w:rsidRPr="008F776B">
        <w:rPr>
          <w:rFonts w:eastAsia="Calibri" w:cs="Times New Roman"/>
          <w:bCs/>
          <w:sz w:val="24"/>
          <w:szCs w:val="24"/>
        </w:rPr>
        <w:t xml:space="preserve">Prailginimo veleno apsauginio gaubto prijungimas turi būti </w:t>
      </w:r>
      <w:proofErr w:type="spellStart"/>
      <w:r w:rsidRPr="008F776B">
        <w:rPr>
          <w:rFonts w:eastAsia="Calibri" w:cs="Times New Roman"/>
          <w:bCs/>
          <w:sz w:val="24"/>
          <w:szCs w:val="24"/>
        </w:rPr>
        <w:t>srieginis</w:t>
      </w:r>
      <w:proofErr w:type="spellEnd"/>
      <w:r w:rsidRPr="008F776B">
        <w:rPr>
          <w:rFonts w:eastAsia="Calibri" w:cs="Times New Roman"/>
          <w:bCs/>
          <w:sz w:val="24"/>
          <w:szCs w:val="24"/>
        </w:rPr>
        <w:t xml:space="preserve"> (užsisukti ant sklendės) arba gaubtas fiksuojamas fiksavimo žiedu.</w:t>
      </w:r>
      <w:r w:rsidRPr="008F776B">
        <w:rPr>
          <w:rFonts w:eastAsia="Calibri" w:cs="Times New Roman"/>
          <w:sz w:val="24"/>
          <w:szCs w:val="24"/>
        </w:rPr>
        <w:t xml:space="preserve"> Turi atitikti techninius reikalavimus ir standartą  LST EN 1074:2000/A1:2004 „Vandentiekio sklendės. Tinkamumo pagal paskirtį reikalavimai ir atitinkami patikros bandymai. 1 dalis. Bendrieji reikalavimai“.</w:t>
      </w:r>
    </w:p>
    <w:p w:rsidR="008F776B" w:rsidRPr="008F776B" w:rsidRDefault="008F776B" w:rsidP="007C664F">
      <w:pPr>
        <w:numPr>
          <w:ilvl w:val="2"/>
          <w:numId w:val="9"/>
        </w:numPr>
        <w:ind w:left="0" w:firstLine="567"/>
        <w:jc w:val="both"/>
        <w:rPr>
          <w:rFonts w:eastAsia="Calibri" w:cs="Times New Roman"/>
          <w:b/>
          <w:sz w:val="24"/>
          <w:szCs w:val="24"/>
        </w:rPr>
      </w:pPr>
      <w:r w:rsidRPr="008F776B">
        <w:rPr>
          <w:rFonts w:eastAsia="Calibri" w:cs="Times New Roman"/>
          <w:b/>
          <w:sz w:val="24"/>
          <w:szCs w:val="24"/>
        </w:rPr>
        <w:t>Vandens apskaitos šuliniai:</w:t>
      </w:r>
    </w:p>
    <w:p w:rsidR="008F776B" w:rsidRPr="008F776B" w:rsidRDefault="008F776B" w:rsidP="007C664F">
      <w:pPr>
        <w:numPr>
          <w:ilvl w:val="0"/>
          <w:numId w:val="8"/>
        </w:numPr>
        <w:ind w:left="0" w:right="37" w:firstLine="567"/>
        <w:jc w:val="both"/>
        <w:rPr>
          <w:rFonts w:eastAsia="Calibri" w:cs="Times New Roman"/>
          <w:sz w:val="24"/>
          <w:szCs w:val="24"/>
        </w:rPr>
      </w:pPr>
      <w:r w:rsidRPr="008F776B">
        <w:rPr>
          <w:rFonts w:eastAsia="Calibri" w:cs="Times New Roman"/>
          <w:sz w:val="24"/>
          <w:szCs w:val="24"/>
        </w:rPr>
        <w:t>Apskaitos šulinio korpusas d400 mm arba d500 mm iš PVC arba PE.</w:t>
      </w:r>
    </w:p>
    <w:p w:rsidR="008F776B" w:rsidRPr="008F776B" w:rsidRDefault="008F776B" w:rsidP="007C664F">
      <w:pPr>
        <w:numPr>
          <w:ilvl w:val="0"/>
          <w:numId w:val="8"/>
        </w:numPr>
        <w:ind w:left="0" w:right="37" w:firstLine="567"/>
        <w:jc w:val="both"/>
        <w:rPr>
          <w:rFonts w:eastAsia="Calibri" w:cs="Times New Roman"/>
          <w:sz w:val="24"/>
          <w:szCs w:val="24"/>
        </w:rPr>
      </w:pPr>
      <w:r w:rsidRPr="008F776B">
        <w:rPr>
          <w:rFonts w:eastAsia="Calibri" w:cs="Times New Roman"/>
          <w:sz w:val="24"/>
          <w:szCs w:val="24"/>
        </w:rPr>
        <w:lastRenderedPageBreak/>
        <w:t>Apskaitos šulinio korpuso aukštis 1,80 m.</w:t>
      </w:r>
    </w:p>
    <w:p w:rsidR="008F776B" w:rsidRPr="008F776B" w:rsidRDefault="008F776B" w:rsidP="007C664F">
      <w:pPr>
        <w:numPr>
          <w:ilvl w:val="0"/>
          <w:numId w:val="8"/>
        </w:numPr>
        <w:ind w:left="0" w:right="37" w:firstLine="567"/>
        <w:jc w:val="both"/>
        <w:rPr>
          <w:rFonts w:eastAsia="Calibri" w:cs="Times New Roman"/>
          <w:sz w:val="24"/>
          <w:szCs w:val="24"/>
        </w:rPr>
      </w:pPr>
      <w:r w:rsidRPr="008F776B">
        <w:rPr>
          <w:rFonts w:eastAsia="Calibri" w:cs="Times New Roman"/>
          <w:sz w:val="24"/>
          <w:szCs w:val="24"/>
        </w:rPr>
        <w:t>Apskaitos šulinio korpusas turi būti apšiltintas ne mažiau kaip 1,50 m nuo šulinio viršaus, į apšiltinimo medžiagą neturi patekti gruntinis vanduo ne iš viršaus, nei iš apačios.</w:t>
      </w:r>
    </w:p>
    <w:p w:rsidR="008F776B" w:rsidRPr="008F776B" w:rsidRDefault="008F776B" w:rsidP="007C664F">
      <w:pPr>
        <w:numPr>
          <w:ilvl w:val="0"/>
          <w:numId w:val="8"/>
        </w:numPr>
        <w:ind w:left="0" w:right="37" w:firstLine="567"/>
        <w:jc w:val="both"/>
        <w:rPr>
          <w:rFonts w:eastAsia="Calibri" w:cs="Times New Roman"/>
          <w:sz w:val="24"/>
          <w:szCs w:val="24"/>
        </w:rPr>
      </w:pPr>
      <w:r w:rsidRPr="008F776B">
        <w:rPr>
          <w:rFonts w:eastAsia="Calibri" w:cs="Times New Roman"/>
          <w:sz w:val="24"/>
          <w:szCs w:val="24"/>
        </w:rPr>
        <w:t xml:space="preserve">Apskaitos šulinio nukeliamas dangtis iš aukšto tankio plastmasės (EN-GJL-150) arba ketinis atitinkantis LST EN 124-2 arba lygiaverčio standarto reikalavimus, atlaikantis ne mažesnę kaip 12 t ratinę apkrovą. </w:t>
      </w:r>
    </w:p>
    <w:p w:rsidR="008F776B" w:rsidRPr="008F776B" w:rsidRDefault="008F776B" w:rsidP="007C664F">
      <w:pPr>
        <w:numPr>
          <w:ilvl w:val="0"/>
          <w:numId w:val="8"/>
        </w:numPr>
        <w:ind w:left="0" w:right="37" w:firstLine="567"/>
        <w:jc w:val="both"/>
        <w:rPr>
          <w:rFonts w:eastAsia="Calibri" w:cs="Times New Roman"/>
          <w:sz w:val="24"/>
          <w:szCs w:val="24"/>
        </w:rPr>
      </w:pPr>
      <w:r w:rsidRPr="008F776B">
        <w:rPr>
          <w:rFonts w:eastAsia="Calibri" w:cs="Times New Roman"/>
          <w:sz w:val="24"/>
          <w:szCs w:val="24"/>
        </w:rPr>
        <w:t>Po dangčiu apšiltintas išimamu putų polistirolo kamščiu, storis 250-300 mm.</w:t>
      </w:r>
    </w:p>
    <w:p w:rsidR="008F776B" w:rsidRPr="008F776B" w:rsidRDefault="008F776B" w:rsidP="007C664F">
      <w:pPr>
        <w:numPr>
          <w:ilvl w:val="0"/>
          <w:numId w:val="8"/>
        </w:numPr>
        <w:ind w:left="0" w:right="37" w:firstLine="567"/>
        <w:jc w:val="both"/>
        <w:rPr>
          <w:rFonts w:eastAsia="Calibri" w:cs="Times New Roman"/>
          <w:sz w:val="24"/>
          <w:szCs w:val="24"/>
        </w:rPr>
      </w:pPr>
      <w:r w:rsidRPr="008F776B">
        <w:rPr>
          <w:rFonts w:eastAsia="Calibri" w:cs="Times New Roman"/>
          <w:sz w:val="24"/>
          <w:szCs w:val="24"/>
        </w:rPr>
        <w:t>Apskaitos šuliniai turi būti skirti įrengti d15 mm vandens skaitiklius, prieš ir po vandens skaitikliu turi būti įrengti ventiliai.</w:t>
      </w:r>
    </w:p>
    <w:p w:rsidR="008F776B" w:rsidRPr="008F776B" w:rsidRDefault="008F776B" w:rsidP="007C664F">
      <w:pPr>
        <w:numPr>
          <w:ilvl w:val="0"/>
          <w:numId w:val="8"/>
        </w:numPr>
        <w:ind w:left="0" w:right="37" w:firstLine="567"/>
        <w:jc w:val="both"/>
        <w:rPr>
          <w:rFonts w:eastAsia="Calibri" w:cs="Times New Roman"/>
          <w:sz w:val="24"/>
          <w:szCs w:val="24"/>
        </w:rPr>
      </w:pPr>
      <w:r w:rsidRPr="008F776B">
        <w:rPr>
          <w:rFonts w:eastAsia="Calibri" w:cs="Times New Roman"/>
          <w:sz w:val="24"/>
          <w:szCs w:val="24"/>
        </w:rPr>
        <w:t xml:space="preserve">Nuo ventilių į lauką išvesti PE vamzdžiai d32 mm, vamzdžiai su korpusu sandarinami guminiais </w:t>
      </w:r>
      <w:proofErr w:type="spellStart"/>
      <w:r w:rsidRPr="008F776B">
        <w:rPr>
          <w:rFonts w:eastAsia="Calibri" w:cs="Times New Roman"/>
          <w:sz w:val="24"/>
          <w:szCs w:val="24"/>
        </w:rPr>
        <w:t>sandarikliais</w:t>
      </w:r>
      <w:proofErr w:type="spellEnd"/>
      <w:r w:rsidRPr="008F776B">
        <w:rPr>
          <w:rFonts w:eastAsia="Calibri" w:cs="Times New Roman"/>
          <w:sz w:val="24"/>
          <w:szCs w:val="24"/>
        </w:rPr>
        <w:t xml:space="preserve"> neleidžiančiais gruntiniam vandeniui patekti į vidų. Vamzdžiai į šulinį turi įeiti iš šono. Viduje elektra virinamos alkūnės.</w:t>
      </w:r>
    </w:p>
    <w:p w:rsidR="008F776B" w:rsidRPr="008F776B" w:rsidRDefault="008F776B" w:rsidP="007C664F">
      <w:pPr>
        <w:numPr>
          <w:ilvl w:val="0"/>
          <w:numId w:val="8"/>
        </w:numPr>
        <w:ind w:left="0" w:right="37" w:firstLine="567"/>
        <w:jc w:val="both"/>
        <w:rPr>
          <w:rFonts w:eastAsia="Calibri" w:cs="Times New Roman"/>
          <w:sz w:val="24"/>
          <w:szCs w:val="24"/>
        </w:rPr>
      </w:pPr>
      <w:r w:rsidRPr="008F776B">
        <w:rPr>
          <w:rFonts w:eastAsia="Calibri" w:cs="Times New Roman"/>
          <w:sz w:val="24"/>
          <w:szCs w:val="24"/>
        </w:rPr>
        <w:t>Apskaitos šulinio dugnas iš tos pačios medžiagos kaip ir korpusas, sandariai sulietas su korpusu, kad gruntinis vanduo nepatektų į vidų.</w:t>
      </w:r>
    </w:p>
    <w:p w:rsidR="008F776B" w:rsidRPr="008F776B" w:rsidRDefault="008F776B" w:rsidP="007C664F">
      <w:pPr>
        <w:numPr>
          <w:ilvl w:val="0"/>
          <w:numId w:val="8"/>
        </w:numPr>
        <w:ind w:left="0" w:right="37" w:firstLine="567"/>
        <w:jc w:val="both"/>
        <w:rPr>
          <w:rFonts w:eastAsia="Calibri" w:cs="Times New Roman"/>
          <w:sz w:val="24"/>
          <w:szCs w:val="24"/>
        </w:rPr>
      </w:pPr>
      <w:r w:rsidRPr="008F776B">
        <w:rPr>
          <w:rFonts w:eastAsia="Calibri" w:cs="Times New Roman"/>
          <w:sz w:val="24"/>
          <w:szCs w:val="24"/>
        </w:rPr>
        <w:t>Apskaitos šulinių priežiūrai ir darbams juose atlikti, šulinio dangčio konstrukcijoje turi būti įrengtos nesudėtingos ir universalios priemonės saugiam ir efektyviam dangčio uždarymui, atidarymui (nenaudojant specialios konstrukcijos laužtuvo ar kablio skirto tik konkrečiam šulinių liukų tipui).</w:t>
      </w:r>
    </w:p>
    <w:p w:rsidR="008F776B" w:rsidRPr="008F776B" w:rsidRDefault="008F776B" w:rsidP="007C664F">
      <w:pPr>
        <w:numPr>
          <w:ilvl w:val="0"/>
          <w:numId w:val="8"/>
        </w:numPr>
        <w:ind w:left="0" w:right="37" w:firstLine="567"/>
        <w:jc w:val="both"/>
        <w:rPr>
          <w:rFonts w:eastAsia="Calibri" w:cs="Times New Roman"/>
          <w:sz w:val="24"/>
          <w:szCs w:val="24"/>
        </w:rPr>
      </w:pPr>
      <w:r w:rsidRPr="008F776B">
        <w:rPr>
          <w:rFonts w:eastAsia="Calibri" w:cs="Times New Roman"/>
          <w:sz w:val="24"/>
          <w:szCs w:val="24"/>
        </w:rPr>
        <w:t xml:space="preserve">Apskaitos šulinių montavimui turi būti gamintojo parengta ir patvirtinta montavimo instrukcija. </w:t>
      </w:r>
    </w:p>
    <w:p w:rsidR="008F776B" w:rsidRPr="008F776B" w:rsidRDefault="008F776B" w:rsidP="007C664F">
      <w:pPr>
        <w:numPr>
          <w:ilvl w:val="0"/>
          <w:numId w:val="8"/>
        </w:numPr>
        <w:ind w:left="0" w:right="37" w:firstLine="567"/>
        <w:jc w:val="both"/>
        <w:rPr>
          <w:rFonts w:eastAsia="Calibri" w:cs="Times New Roman"/>
          <w:sz w:val="24"/>
          <w:szCs w:val="24"/>
        </w:rPr>
      </w:pPr>
      <w:r w:rsidRPr="008F776B">
        <w:rPr>
          <w:rFonts w:eastAsia="Calibri" w:cs="Times New Roman"/>
          <w:sz w:val="24"/>
          <w:szCs w:val="24"/>
        </w:rPr>
        <w:t>Apskaitos šulinių garantija ne mažiau kaip 10 metų. Garantija apima visus šulinio elementus: rėmus, dangčius ir kitas sudedamąsias dalis.</w:t>
      </w:r>
    </w:p>
    <w:p w:rsidR="008F776B" w:rsidRPr="008F776B" w:rsidRDefault="008F776B" w:rsidP="007C664F">
      <w:pPr>
        <w:numPr>
          <w:ilvl w:val="1"/>
          <w:numId w:val="10"/>
        </w:numPr>
        <w:ind w:right="37"/>
        <w:jc w:val="both"/>
        <w:rPr>
          <w:rFonts w:eastAsia="Calibri" w:cs="Times New Roman"/>
          <w:b/>
          <w:sz w:val="24"/>
          <w:szCs w:val="24"/>
        </w:rPr>
      </w:pPr>
      <w:r w:rsidRPr="008F776B">
        <w:rPr>
          <w:rFonts w:eastAsia="Calibri" w:cs="Times New Roman"/>
          <w:b/>
          <w:sz w:val="24"/>
          <w:szCs w:val="24"/>
        </w:rPr>
        <w:t xml:space="preserve"> Kalaus ketaus šulinio landų dangčiai: </w:t>
      </w:r>
    </w:p>
    <w:p w:rsidR="008F776B" w:rsidRPr="008F776B" w:rsidRDefault="008F776B" w:rsidP="007C664F">
      <w:pPr>
        <w:numPr>
          <w:ilvl w:val="2"/>
          <w:numId w:val="10"/>
        </w:numPr>
        <w:ind w:left="0" w:right="37" w:firstLine="567"/>
        <w:jc w:val="both"/>
        <w:rPr>
          <w:rFonts w:eastAsia="Calibri" w:cs="Times New Roman"/>
          <w:sz w:val="24"/>
          <w:szCs w:val="24"/>
        </w:rPr>
      </w:pPr>
      <w:r w:rsidRPr="008F776B">
        <w:rPr>
          <w:rFonts w:eastAsia="Calibri" w:cs="Times New Roman"/>
          <w:sz w:val="24"/>
          <w:szCs w:val="24"/>
        </w:rPr>
        <w:t xml:space="preserve">Techniniai reikalavimai pagal ISO standartus. Nuotekų šulinių liukų dangtis ir rėmas turi būti pagaminti iš kalaus ketaus. Rėmas su dangčiu sujungtas lankstu, lanksto konstrukcijoje turi būti numatytas dangčio fiksavimas atidarytoje padėtyje, apsaugant jį nuo atsitiktinio uždarymo, rėmas su amortizuojančiu įdėklu, atspariu transporto apkrovoms, užtikrinantis stabilumą ir tylumą. Liukai turi būti hermetiški. Važiuojamoje kelio dalyje šulinių dangčiai turi būti „plaukiojančio“ tipo atlaikantis 40 t ratinę apkrovą. Liukai turi atitikti LST EN 124-15:2015 „Transporto eismo ir pėsčiųjų zonų lietaus </w:t>
      </w:r>
      <w:proofErr w:type="spellStart"/>
      <w:r w:rsidRPr="008F776B">
        <w:rPr>
          <w:rFonts w:eastAsia="Calibri" w:cs="Times New Roman"/>
          <w:sz w:val="24"/>
          <w:szCs w:val="24"/>
        </w:rPr>
        <w:t>šulinėlių</w:t>
      </w:r>
      <w:proofErr w:type="spellEnd"/>
      <w:r w:rsidRPr="008F776B">
        <w:rPr>
          <w:rFonts w:eastAsia="Calibri" w:cs="Times New Roman"/>
          <w:sz w:val="24"/>
          <w:szCs w:val="24"/>
        </w:rPr>
        <w:t xml:space="preserve"> ir apžiūros šulinių liukai. 2 dalis. Ketiniai lietaus </w:t>
      </w:r>
      <w:proofErr w:type="spellStart"/>
      <w:r w:rsidRPr="008F776B">
        <w:rPr>
          <w:rFonts w:eastAsia="Calibri" w:cs="Times New Roman"/>
          <w:sz w:val="24"/>
          <w:szCs w:val="24"/>
        </w:rPr>
        <w:t>šulinėlių</w:t>
      </w:r>
      <w:proofErr w:type="spellEnd"/>
      <w:r w:rsidRPr="008F776B">
        <w:rPr>
          <w:rFonts w:eastAsia="Calibri" w:cs="Times New Roman"/>
          <w:sz w:val="24"/>
          <w:szCs w:val="24"/>
        </w:rPr>
        <w:t xml:space="preserve"> ir apžiūros šulinių liukai“ reikalavimus. Dangčių apkrovos: D 400 apkrovos klasė važiuojamoje dalyje, C 250 apkrovos klasė nevažiuojamoje dalyje (LST EN 124:2015). Visi šulinių landų dangčiai turi būti su  UAB „Utenos vandenys“ logotipu. </w:t>
      </w:r>
    </w:p>
    <w:p w:rsidR="008F776B" w:rsidRPr="008F776B" w:rsidRDefault="008F776B" w:rsidP="007C664F">
      <w:pPr>
        <w:numPr>
          <w:ilvl w:val="1"/>
          <w:numId w:val="10"/>
        </w:numPr>
        <w:ind w:left="0" w:right="37" w:firstLine="567"/>
        <w:jc w:val="both"/>
        <w:rPr>
          <w:rFonts w:eastAsia="Calibri" w:cs="Times New Roman"/>
          <w:b/>
          <w:sz w:val="24"/>
          <w:szCs w:val="24"/>
        </w:rPr>
      </w:pPr>
      <w:r w:rsidRPr="008F776B">
        <w:rPr>
          <w:rFonts w:eastAsia="Calibri" w:cs="Times New Roman"/>
          <w:b/>
          <w:sz w:val="24"/>
          <w:szCs w:val="24"/>
        </w:rPr>
        <w:t xml:space="preserve"> PVC/PP vamzdžiai ir fasoninės dalys:</w:t>
      </w:r>
    </w:p>
    <w:p w:rsidR="008F776B" w:rsidRPr="008F776B" w:rsidRDefault="008F776B" w:rsidP="007C664F">
      <w:pPr>
        <w:numPr>
          <w:ilvl w:val="2"/>
          <w:numId w:val="10"/>
        </w:numPr>
        <w:ind w:left="0" w:right="37" w:firstLine="567"/>
        <w:jc w:val="both"/>
        <w:rPr>
          <w:rFonts w:eastAsia="Calibri" w:cs="Times New Roman"/>
          <w:sz w:val="24"/>
          <w:szCs w:val="24"/>
        </w:rPr>
      </w:pPr>
      <w:r w:rsidRPr="008F776B">
        <w:rPr>
          <w:rFonts w:eastAsia="Calibri" w:cs="Times New Roman"/>
          <w:sz w:val="24"/>
          <w:szCs w:val="24"/>
        </w:rPr>
        <w:t xml:space="preserve">PVC arba PP </w:t>
      </w:r>
      <w:proofErr w:type="spellStart"/>
      <w:r w:rsidRPr="008F776B">
        <w:rPr>
          <w:rFonts w:eastAsia="Calibri" w:cs="Times New Roman"/>
          <w:sz w:val="24"/>
          <w:szCs w:val="24"/>
        </w:rPr>
        <w:t>lygiasieniai</w:t>
      </w:r>
      <w:proofErr w:type="spellEnd"/>
      <w:r w:rsidRPr="008F776B">
        <w:rPr>
          <w:rFonts w:eastAsia="Calibri" w:cs="Times New Roman"/>
          <w:sz w:val="24"/>
          <w:szCs w:val="24"/>
        </w:rPr>
        <w:t xml:space="preserve"> nuotekų vamzdžiai, skirti nuotekoms, atsparūs korozijai ir cheminėms medžiagoms. Vandens temperatūra nuo +4</w:t>
      </w:r>
      <w:r w:rsidRPr="008F776B">
        <w:rPr>
          <w:rFonts w:eastAsia="Calibri" w:cs="Times New Roman"/>
          <w:sz w:val="24"/>
          <w:szCs w:val="24"/>
          <w:vertAlign w:val="superscript"/>
        </w:rPr>
        <w:t>0</w:t>
      </w:r>
      <w:r w:rsidRPr="008F776B">
        <w:rPr>
          <w:rFonts w:eastAsia="Calibri" w:cs="Times New Roman"/>
          <w:sz w:val="24"/>
          <w:szCs w:val="24"/>
        </w:rPr>
        <w:t>C iki +16</w:t>
      </w:r>
      <w:r w:rsidRPr="008F776B">
        <w:rPr>
          <w:rFonts w:eastAsia="Calibri" w:cs="Times New Roman"/>
          <w:sz w:val="24"/>
          <w:szCs w:val="24"/>
          <w:vertAlign w:val="superscript"/>
        </w:rPr>
        <w:t>0</w:t>
      </w:r>
      <w:r w:rsidRPr="008F776B">
        <w:rPr>
          <w:rFonts w:eastAsia="Calibri" w:cs="Times New Roman"/>
          <w:sz w:val="24"/>
          <w:szCs w:val="24"/>
        </w:rPr>
        <w:t xml:space="preserve"> C. Medžiaga - </w:t>
      </w:r>
      <w:proofErr w:type="spellStart"/>
      <w:r w:rsidRPr="008F776B">
        <w:rPr>
          <w:rFonts w:eastAsia="Calibri" w:cs="Times New Roman"/>
          <w:sz w:val="24"/>
          <w:szCs w:val="24"/>
        </w:rPr>
        <w:t>polivinilchloridas</w:t>
      </w:r>
      <w:proofErr w:type="spellEnd"/>
      <w:r w:rsidRPr="008F776B">
        <w:rPr>
          <w:rFonts w:eastAsia="Calibri" w:cs="Times New Roman"/>
          <w:sz w:val="24"/>
          <w:szCs w:val="24"/>
        </w:rPr>
        <w:t xml:space="preserve">,  vamzdžių jungimo būdas – </w:t>
      </w:r>
      <w:proofErr w:type="spellStart"/>
      <w:r w:rsidRPr="008F776B">
        <w:rPr>
          <w:rFonts w:eastAsia="Calibri" w:cs="Times New Roman"/>
          <w:sz w:val="24"/>
          <w:szCs w:val="24"/>
        </w:rPr>
        <w:t>movinis</w:t>
      </w:r>
      <w:proofErr w:type="spellEnd"/>
      <w:r w:rsidRPr="008F776B">
        <w:rPr>
          <w:rFonts w:eastAsia="Calibri" w:cs="Times New Roman"/>
          <w:sz w:val="24"/>
          <w:szCs w:val="24"/>
        </w:rPr>
        <w:t xml:space="preserve">, jie turi išlaikyti apkrovą pagal stiprumo klasę iki 8 </w:t>
      </w:r>
      <w:proofErr w:type="spellStart"/>
      <w:r w:rsidRPr="008F776B">
        <w:rPr>
          <w:rFonts w:eastAsia="Calibri" w:cs="Times New Roman"/>
          <w:sz w:val="24"/>
          <w:szCs w:val="24"/>
        </w:rPr>
        <w:t>kN</w:t>
      </w:r>
      <w:proofErr w:type="spellEnd"/>
      <w:r w:rsidRPr="008F776B">
        <w:rPr>
          <w:rFonts w:eastAsia="Calibri" w:cs="Times New Roman"/>
          <w:sz w:val="24"/>
          <w:szCs w:val="24"/>
        </w:rPr>
        <w:t xml:space="preserve">/ m² (iki 0,8 m ir giliau nei 6,0 m gylyje) ir 4 </w:t>
      </w:r>
      <w:proofErr w:type="spellStart"/>
      <w:r w:rsidRPr="008F776B">
        <w:rPr>
          <w:rFonts w:eastAsia="Calibri" w:cs="Times New Roman"/>
          <w:sz w:val="24"/>
          <w:szCs w:val="24"/>
        </w:rPr>
        <w:t>kN</w:t>
      </w:r>
      <w:proofErr w:type="spellEnd"/>
      <w:r w:rsidRPr="008F776B">
        <w:rPr>
          <w:rFonts w:eastAsia="Calibri" w:cs="Times New Roman"/>
          <w:sz w:val="24"/>
          <w:szCs w:val="24"/>
        </w:rPr>
        <w:t>/ m² (nuo 0,8 m iki 6,0 m gylyje). Guminės tarpinės iš NBR (arba lygiavertis). Vamzdžiai turi būti pagaminti su movomis ir komplektuojami su guminiais žiedais, privalo atitikti standartui LST EN 1401-1:2009 „</w:t>
      </w:r>
      <w:proofErr w:type="spellStart"/>
      <w:r w:rsidRPr="008F776B">
        <w:rPr>
          <w:rFonts w:eastAsia="Calibri" w:cs="Times New Roman"/>
          <w:sz w:val="24"/>
          <w:szCs w:val="24"/>
        </w:rPr>
        <w:t>Beslėgio</w:t>
      </w:r>
      <w:proofErr w:type="spellEnd"/>
      <w:r w:rsidRPr="008F776B">
        <w:rPr>
          <w:rFonts w:eastAsia="Calibri" w:cs="Times New Roman"/>
          <w:sz w:val="24"/>
          <w:szCs w:val="24"/>
        </w:rPr>
        <w:t xml:space="preserve"> požeminio drenažo ir </w:t>
      </w:r>
      <w:proofErr w:type="spellStart"/>
      <w:r w:rsidRPr="008F776B">
        <w:rPr>
          <w:rFonts w:eastAsia="Calibri" w:cs="Times New Roman"/>
          <w:sz w:val="24"/>
          <w:szCs w:val="24"/>
        </w:rPr>
        <w:t>nuotakyno</w:t>
      </w:r>
      <w:proofErr w:type="spellEnd"/>
      <w:r w:rsidRPr="008F776B">
        <w:rPr>
          <w:rFonts w:eastAsia="Calibri" w:cs="Times New Roman"/>
          <w:sz w:val="24"/>
          <w:szCs w:val="24"/>
        </w:rPr>
        <w:t xml:space="preserve"> plastikinių vamzdynų sistemos. </w:t>
      </w:r>
      <w:proofErr w:type="spellStart"/>
      <w:r w:rsidRPr="008F776B">
        <w:rPr>
          <w:rFonts w:eastAsia="Calibri" w:cs="Times New Roman"/>
          <w:sz w:val="24"/>
          <w:szCs w:val="24"/>
        </w:rPr>
        <w:t>Neplastifikuotas</w:t>
      </w:r>
      <w:proofErr w:type="spellEnd"/>
      <w:r w:rsidRPr="008F776B">
        <w:rPr>
          <w:rFonts w:eastAsia="Calibri" w:cs="Times New Roman"/>
          <w:sz w:val="24"/>
          <w:szCs w:val="24"/>
        </w:rPr>
        <w:t xml:space="preserve"> </w:t>
      </w:r>
      <w:proofErr w:type="spellStart"/>
      <w:r w:rsidRPr="008F776B">
        <w:rPr>
          <w:rFonts w:eastAsia="Calibri" w:cs="Times New Roman"/>
          <w:sz w:val="24"/>
          <w:szCs w:val="24"/>
        </w:rPr>
        <w:t>polivinilchloridas</w:t>
      </w:r>
      <w:proofErr w:type="spellEnd"/>
      <w:r w:rsidRPr="008F776B">
        <w:rPr>
          <w:rFonts w:eastAsia="Calibri" w:cs="Times New Roman"/>
          <w:sz w:val="24"/>
          <w:szCs w:val="24"/>
        </w:rPr>
        <w:t xml:space="preserve"> (PVC-U). 1 dalis. Vamzdžių, jungiamųjų detalių ir sistemos techniniai reikalavimai“.</w:t>
      </w:r>
    </w:p>
    <w:p w:rsidR="008F776B" w:rsidRPr="008F776B" w:rsidRDefault="008F776B" w:rsidP="007C664F">
      <w:pPr>
        <w:numPr>
          <w:ilvl w:val="1"/>
          <w:numId w:val="10"/>
        </w:numPr>
        <w:ind w:left="0" w:right="567" w:firstLine="567"/>
        <w:jc w:val="both"/>
        <w:rPr>
          <w:rFonts w:eastAsia="Calibri" w:cs="Times New Roman"/>
          <w:b/>
          <w:sz w:val="24"/>
          <w:szCs w:val="24"/>
        </w:rPr>
      </w:pPr>
      <w:r w:rsidRPr="008F776B">
        <w:rPr>
          <w:rFonts w:eastAsia="Calibri" w:cs="Times New Roman"/>
          <w:b/>
          <w:sz w:val="24"/>
          <w:szCs w:val="24"/>
        </w:rPr>
        <w:t xml:space="preserve"> Plastikiniai šuliniai:</w:t>
      </w:r>
    </w:p>
    <w:p w:rsidR="008F776B" w:rsidRPr="008F776B" w:rsidRDefault="008F776B" w:rsidP="007C664F">
      <w:pPr>
        <w:numPr>
          <w:ilvl w:val="2"/>
          <w:numId w:val="10"/>
        </w:numPr>
        <w:ind w:left="0" w:right="37" w:firstLine="567"/>
        <w:jc w:val="both"/>
        <w:rPr>
          <w:rFonts w:eastAsia="Calibri" w:cs="Times New Roman"/>
          <w:sz w:val="24"/>
          <w:szCs w:val="24"/>
        </w:rPr>
      </w:pPr>
      <w:r w:rsidRPr="008F776B">
        <w:rPr>
          <w:rFonts w:eastAsia="Calibri" w:cs="Times New Roman"/>
          <w:sz w:val="24"/>
          <w:szCs w:val="24"/>
        </w:rPr>
        <w:t xml:space="preserve">Turi būti naudojami d315 mm plastikiniai šuliniai, atsparūs grunto poslinkiams, gruntiniam vandeniui, įšalui, vertikalioms apkrovoms. Šuliniai įrengiami iš PVC/PP gofruoto vamzdžio. Gofruotą vamzdį galima sutrumpinti pjaunant paprastu rankiniu pjūklu arba prailginti naudojant specialią movą. Visos šulinio elementų jungimo vietos sandarinamos specialiomis tarpinėmis, apsaugančiomis nuo </w:t>
      </w:r>
      <w:proofErr w:type="spellStart"/>
      <w:r w:rsidRPr="008F776B">
        <w:rPr>
          <w:rFonts w:eastAsia="Calibri" w:cs="Times New Roman"/>
          <w:sz w:val="24"/>
          <w:szCs w:val="24"/>
        </w:rPr>
        <w:t>infiltracijos</w:t>
      </w:r>
      <w:proofErr w:type="spellEnd"/>
      <w:r w:rsidRPr="008F776B">
        <w:rPr>
          <w:rFonts w:eastAsia="Calibri" w:cs="Times New Roman"/>
          <w:sz w:val="24"/>
          <w:szCs w:val="24"/>
        </w:rPr>
        <w:t xml:space="preserve"> ir atvirkščiai. Šulinio dugnas pagamintas iš PP ar HDPE. Jis turi būti su movomis plastikiniams vamzdžiams prijungti ir su gamykloje reikiamu nuolydžiu išformuotais latakais. Visos šulinio jungtys turi atlaikyti 0,5 bar slėgį. Visos plastikinio šulinio dalys privalo būti vieno gamintojo.</w:t>
      </w:r>
    </w:p>
    <w:p w:rsidR="008F776B" w:rsidRPr="008F776B" w:rsidRDefault="008F776B" w:rsidP="007C664F">
      <w:pPr>
        <w:ind w:left="720" w:right="566"/>
        <w:jc w:val="both"/>
        <w:rPr>
          <w:rFonts w:eastAsia="Calibri" w:cs="Times New Roman"/>
          <w:sz w:val="24"/>
          <w:szCs w:val="24"/>
        </w:rPr>
      </w:pPr>
    </w:p>
    <w:p w:rsidR="008F776B" w:rsidRPr="008F776B" w:rsidRDefault="008F776B" w:rsidP="007C664F">
      <w:pPr>
        <w:numPr>
          <w:ilvl w:val="0"/>
          <w:numId w:val="6"/>
        </w:numPr>
        <w:ind w:right="638"/>
        <w:jc w:val="center"/>
        <w:rPr>
          <w:rFonts w:eastAsia="Calibri" w:cs="Times New Roman"/>
          <w:b/>
          <w:sz w:val="24"/>
          <w:szCs w:val="24"/>
        </w:rPr>
      </w:pPr>
      <w:r w:rsidRPr="008F776B">
        <w:rPr>
          <w:rFonts w:eastAsia="Calibri" w:cs="Times New Roman"/>
          <w:b/>
          <w:sz w:val="24"/>
          <w:szCs w:val="24"/>
        </w:rPr>
        <w:lastRenderedPageBreak/>
        <w:t>APLINKOS TVARKYMAS</w:t>
      </w:r>
    </w:p>
    <w:p w:rsidR="008F776B" w:rsidRPr="008F776B" w:rsidRDefault="008F776B" w:rsidP="007C664F">
      <w:pPr>
        <w:ind w:firstLine="567"/>
        <w:jc w:val="both"/>
        <w:rPr>
          <w:rFonts w:eastAsia="Calibri" w:cs="Times New Roman"/>
          <w:sz w:val="24"/>
          <w:szCs w:val="24"/>
          <w:lang w:eastAsia="lt-LT"/>
        </w:rPr>
      </w:pPr>
      <w:r w:rsidRPr="008F776B">
        <w:rPr>
          <w:rFonts w:eastAsia="Calibri" w:cs="Times New Roman"/>
          <w:sz w:val="24"/>
          <w:szCs w:val="24"/>
        </w:rPr>
        <w:t>Rangovas privalo apsaugoti visus esamus požeminius ir antžeminius statinius nuo sugadinimo. Norint tinkamai atlikti statybos darbus, tais atvejais, kai esamas sienas, tvoras, vartus, stogines, pastatus ar kitokius statinius reikalinga išardyti, jie turi būti atstatyti, atkuriant pirminę būklę pagal turto savininko, naudotojo reikalavimus</w:t>
      </w:r>
      <w:r w:rsidRPr="008F776B">
        <w:rPr>
          <w:rFonts w:eastAsia="Calibri" w:cs="Times New Roman"/>
          <w:sz w:val="24"/>
          <w:szCs w:val="24"/>
          <w:lang w:eastAsia="lt-LT"/>
        </w:rPr>
        <w:t>.</w:t>
      </w:r>
    </w:p>
    <w:p w:rsidR="008F776B" w:rsidRPr="008F776B" w:rsidRDefault="008F776B" w:rsidP="007C664F">
      <w:pPr>
        <w:ind w:firstLine="567"/>
        <w:jc w:val="both"/>
        <w:rPr>
          <w:rFonts w:eastAsia="Calibri" w:cs="Times New Roman"/>
          <w:sz w:val="24"/>
          <w:szCs w:val="24"/>
        </w:rPr>
      </w:pPr>
      <w:r w:rsidRPr="008F776B">
        <w:rPr>
          <w:rFonts w:eastAsia="Calibri" w:cs="Times New Roman"/>
          <w:sz w:val="24"/>
          <w:szCs w:val="24"/>
        </w:rPr>
        <w:t>Rangovas turi pašalinti iš statybos aikštelės ir teisėtai sutvarkyti visas statybines atliekas, atsirandančias jo darbų eigoje mažiausiai kartą per savaitę ar dar dažniau, jei tai kliudo darbams. Statybines atliekas priduoti atliekų tvarkytojui. Įrodantį dokumentą, kuris bus gautas iš atliekų tvarkytojo, pateikti prie statybos darbų žurnalo.</w:t>
      </w:r>
    </w:p>
    <w:p w:rsidR="008F776B" w:rsidRPr="008F776B" w:rsidRDefault="008F776B" w:rsidP="007C664F">
      <w:pPr>
        <w:ind w:firstLine="567"/>
        <w:jc w:val="both"/>
        <w:rPr>
          <w:rFonts w:eastAsia="Calibri" w:cs="Times New Roman"/>
          <w:sz w:val="24"/>
          <w:szCs w:val="24"/>
        </w:rPr>
      </w:pPr>
      <w:r w:rsidRPr="008F776B">
        <w:rPr>
          <w:rFonts w:eastAsia="Calibri" w:cs="Times New Roman"/>
          <w:sz w:val="24"/>
          <w:szCs w:val="24"/>
        </w:rPr>
        <w:t>Po darbų užbaigimo Rangovas turi pašalinti visas atliekas ir perteklines medžiagas iš statybos aikštelės, bei visas laikinas konstrukcijas, statybos ženklus, įrankius, medžiagas, atsargines dalis, statybos įrengimus ar įrangą, kuriais jis naudojosi atliekant darbus. Rangovas turi išvalyti visas darbų vietas bei atkurti visas esamas dangas į buvusias prieš atliekant darbus.</w:t>
      </w:r>
    </w:p>
    <w:p w:rsidR="008F776B" w:rsidRPr="008F776B" w:rsidRDefault="008F776B" w:rsidP="007C664F">
      <w:pPr>
        <w:jc w:val="both"/>
        <w:rPr>
          <w:rFonts w:eastAsia="Calibri" w:cs="Times New Roman"/>
          <w:sz w:val="24"/>
          <w:szCs w:val="24"/>
        </w:rPr>
      </w:pPr>
    </w:p>
    <w:p w:rsidR="008F776B" w:rsidRPr="008F776B" w:rsidRDefault="008F776B" w:rsidP="007C664F">
      <w:pPr>
        <w:jc w:val="center"/>
        <w:rPr>
          <w:rFonts w:eastAsia="Calibri" w:cs="Times New Roman"/>
          <w:b/>
          <w:sz w:val="24"/>
          <w:szCs w:val="24"/>
        </w:rPr>
      </w:pPr>
      <w:r w:rsidRPr="008F776B">
        <w:rPr>
          <w:rFonts w:eastAsia="Calibri" w:cs="Times New Roman"/>
          <w:b/>
          <w:sz w:val="24"/>
          <w:szCs w:val="24"/>
        </w:rPr>
        <w:t>6. NUMATOMA DARBŲ PIRKIMO KAINA</w:t>
      </w:r>
    </w:p>
    <w:p w:rsidR="008F776B" w:rsidRPr="008F776B" w:rsidRDefault="008F776B" w:rsidP="007C664F">
      <w:pPr>
        <w:ind w:firstLine="567"/>
        <w:jc w:val="both"/>
        <w:rPr>
          <w:rFonts w:eastAsia="Calibri" w:cs="Times New Roman"/>
          <w:sz w:val="24"/>
          <w:szCs w:val="24"/>
        </w:rPr>
      </w:pPr>
    </w:p>
    <w:p w:rsidR="008F776B" w:rsidRPr="008F776B" w:rsidRDefault="008F776B" w:rsidP="007C664F">
      <w:pPr>
        <w:ind w:firstLine="567"/>
        <w:jc w:val="both"/>
        <w:rPr>
          <w:rFonts w:eastAsia="Calibri" w:cs="Times New Roman"/>
          <w:sz w:val="24"/>
          <w:szCs w:val="24"/>
        </w:rPr>
      </w:pPr>
      <w:r w:rsidRPr="008F776B">
        <w:rPr>
          <w:rFonts w:eastAsia="Calibri" w:cs="Times New Roman"/>
          <w:sz w:val="24"/>
          <w:szCs w:val="24"/>
        </w:rPr>
        <w:t>Numatoma didžiausia vandentiekio ir (ar) nuotekų tinklų statybos darbų kaina, įskaitant projektavimą ir išpildomosios dokumentacijos parengimą:</w:t>
      </w:r>
    </w:p>
    <w:p w:rsidR="008F776B" w:rsidRPr="008F776B" w:rsidRDefault="008F776B" w:rsidP="007C664F">
      <w:pPr>
        <w:jc w:val="both"/>
        <w:rPr>
          <w:rFonts w:eastAsia="Calibri" w:cs="Times New Roman"/>
          <w:sz w:val="24"/>
          <w:szCs w:val="24"/>
        </w:rPr>
      </w:pPr>
    </w:p>
    <w:tbl>
      <w:tblPr>
        <w:tblW w:w="666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3724"/>
        <w:gridCol w:w="2268"/>
      </w:tblGrid>
      <w:tr w:rsidR="008F776B" w:rsidRPr="008F776B" w:rsidTr="00414F62">
        <w:trPr>
          <w:trHeight w:val="786"/>
        </w:trPr>
        <w:tc>
          <w:tcPr>
            <w:tcW w:w="671" w:type="dxa"/>
            <w:shd w:val="clear" w:color="auto" w:fill="auto"/>
            <w:noWrap/>
            <w:hideMark/>
          </w:tcPr>
          <w:p w:rsidR="008F776B" w:rsidRPr="008F776B" w:rsidRDefault="008F776B" w:rsidP="007C664F">
            <w:pPr>
              <w:jc w:val="both"/>
              <w:rPr>
                <w:rFonts w:eastAsia="Times New Roman" w:cs="Times New Roman"/>
                <w:b/>
                <w:sz w:val="24"/>
                <w:szCs w:val="24"/>
                <w:lang w:eastAsia="lt-LT"/>
              </w:rPr>
            </w:pPr>
            <w:r w:rsidRPr="008F776B">
              <w:rPr>
                <w:rFonts w:eastAsia="Times New Roman" w:cs="Times New Roman"/>
                <w:b/>
                <w:sz w:val="24"/>
                <w:szCs w:val="24"/>
                <w:lang w:eastAsia="lt-LT"/>
              </w:rPr>
              <w:t>Eil. Nr.</w:t>
            </w:r>
          </w:p>
        </w:tc>
        <w:tc>
          <w:tcPr>
            <w:tcW w:w="3724" w:type="dxa"/>
            <w:shd w:val="clear" w:color="auto" w:fill="auto"/>
            <w:noWrap/>
            <w:hideMark/>
          </w:tcPr>
          <w:p w:rsidR="008F776B" w:rsidRPr="008F776B" w:rsidRDefault="008F776B" w:rsidP="007C664F">
            <w:pPr>
              <w:rPr>
                <w:rFonts w:eastAsia="Times New Roman" w:cs="Times New Roman"/>
                <w:b/>
                <w:color w:val="000000"/>
                <w:sz w:val="24"/>
                <w:szCs w:val="24"/>
                <w:lang w:eastAsia="lt-LT"/>
              </w:rPr>
            </w:pPr>
            <w:r w:rsidRPr="008F776B">
              <w:rPr>
                <w:rFonts w:eastAsia="Times New Roman" w:cs="Times New Roman"/>
                <w:b/>
                <w:sz w:val="24"/>
                <w:szCs w:val="24"/>
                <w:lang w:eastAsia="lt-LT"/>
              </w:rPr>
              <w:t>Objekto adresas</w:t>
            </w:r>
          </w:p>
        </w:tc>
        <w:tc>
          <w:tcPr>
            <w:tcW w:w="2268" w:type="dxa"/>
          </w:tcPr>
          <w:p w:rsidR="008F776B" w:rsidRPr="008F776B" w:rsidRDefault="008F776B" w:rsidP="007C664F">
            <w:pPr>
              <w:autoSpaceDE w:val="0"/>
              <w:autoSpaceDN w:val="0"/>
              <w:adjustRightInd w:val="0"/>
              <w:jc w:val="center"/>
              <w:rPr>
                <w:rFonts w:eastAsia="Times New Roman" w:cs="Times New Roman"/>
                <w:b/>
                <w:color w:val="000000"/>
                <w:sz w:val="24"/>
                <w:szCs w:val="24"/>
                <w:lang w:eastAsia="lt-LT"/>
              </w:rPr>
            </w:pPr>
            <w:r w:rsidRPr="008F776B">
              <w:rPr>
                <w:rFonts w:eastAsia="Times New Roman" w:cs="Times New Roman"/>
                <w:b/>
                <w:color w:val="000000"/>
                <w:sz w:val="24"/>
                <w:szCs w:val="24"/>
                <w:lang w:eastAsia="lt-LT"/>
              </w:rPr>
              <w:t>Numatoma didžiausia darbų</w:t>
            </w:r>
          </w:p>
          <w:p w:rsidR="008F776B" w:rsidRPr="008F776B" w:rsidRDefault="008F776B" w:rsidP="007C664F">
            <w:pPr>
              <w:autoSpaceDE w:val="0"/>
              <w:autoSpaceDN w:val="0"/>
              <w:adjustRightInd w:val="0"/>
              <w:jc w:val="center"/>
              <w:rPr>
                <w:rFonts w:eastAsia="Times New Roman" w:cs="Times New Roman"/>
                <w:b/>
                <w:color w:val="000000"/>
                <w:sz w:val="24"/>
                <w:szCs w:val="24"/>
                <w:lang w:eastAsia="lt-LT"/>
              </w:rPr>
            </w:pPr>
            <w:r w:rsidRPr="008F776B">
              <w:rPr>
                <w:rFonts w:eastAsia="Times New Roman" w:cs="Times New Roman"/>
                <w:b/>
                <w:color w:val="000000"/>
                <w:sz w:val="24"/>
                <w:szCs w:val="24"/>
                <w:lang w:eastAsia="lt-LT"/>
              </w:rPr>
              <w:t xml:space="preserve">kaina, </w:t>
            </w:r>
            <w:proofErr w:type="spellStart"/>
            <w:r w:rsidRPr="008F776B">
              <w:rPr>
                <w:rFonts w:eastAsia="Times New Roman" w:cs="Times New Roman"/>
                <w:b/>
                <w:color w:val="000000"/>
                <w:sz w:val="24"/>
                <w:szCs w:val="24"/>
                <w:lang w:eastAsia="lt-LT"/>
              </w:rPr>
              <w:t>Eur</w:t>
            </w:r>
            <w:proofErr w:type="spellEnd"/>
          </w:p>
        </w:tc>
      </w:tr>
      <w:tr w:rsidR="008F776B" w:rsidRPr="008F776B" w:rsidTr="00414F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671" w:type="dxa"/>
            <w:tcBorders>
              <w:top w:val="single" w:sz="4" w:space="0" w:color="auto"/>
              <w:left w:val="single" w:sz="4" w:space="0" w:color="auto"/>
              <w:bottom w:val="single" w:sz="4" w:space="0" w:color="auto"/>
              <w:right w:val="single" w:sz="4" w:space="0" w:color="auto"/>
            </w:tcBorders>
            <w:shd w:val="clear" w:color="auto" w:fill="auto"/>
            <w:noWrap/>
          </w:tcPr>
          <w:p w:rsidR="008F776B" w:rsidRPr="008F776B" w:rsidRDefault="008F776B" w:rsidP="007C664F">
            <w:pPr>
              <w:jc w:val="both"/>
              <w:rPr>
                <w:rFonts w:eastAsia="Times New Roman" w:cs="Times New Roman"/>
                <w:sz w:val="24"/>
                <w:szCs w:val="24"/>
              </w:rPr>
            </w:pPr>
            <w:bookmarkStart w:id="1" w:name="_GoBack" w:colFirst="1" w:colLast="1"/>
            <w:r w:rsidRPr="008F776B">
              <w:rPr>
                <w:rFonts w:eastAsia="Times New Roman" w:cs="Times New Roman"/>
                <w:sz w:val="24"/>
                <w:szCs w:val="24"/>
              </w:rPr>
              <w:t>1.</w:t>
            </w:r>
          </w:p>
        </w:tc>
        <w:tc>
          <w:tcPr>
            <w:tcW w:w="3724" w:type="dxa"/>
            <w:tcBorders>
              <w:top w:val="single" w:sz="4" w:space="0" w:color="auto"/>
              <w:left w:val="nil"/>
              <w:bottom w:val="single" w:sz="4" w:space="0" w:color="auto"/>
              <w:right w:val="single" w:sz="4" w:space="0" w:color="auto"/>
            </w:tcBorders>
            <w:shd w:val="clear" w:color="auto" w:fill="auto"/>
            <w:noWrap/>
          </w:tcPr>
          <w:p w:rsidR="008F776B" w:rsidRPr="008F776B" w:rsidRDefault="008F776B" w:rsidP="007C664F">
            <w:pPr>
              <w:jc w:val="both"/>
              <w:rPr>
                <w:rFonts w:eastAsia="Times New Roman" w:cs="Times New Roman"/>
                <w:sz w:val="24"/>
                <w:szCs w:val="24"/>
                <w:lang w:eastAsia="lt-LT"/>
              </w:rPr>
            </w:pPr>
            <w:r w:rsidRPr="008F776B">
              <w:rPr>
                <w:rFonts w:eastAsia="Times New Roman" w:cs="Times New Roman"/>
                <w:sz w:val="24"/>
                <w:szCs w:val="24"/>
                <w:lang w:eastAsia="lt-LT"/>
              </w:rPr>
              <w:t xml:space="preserve">Geležinkelio g. 4, </w:t>
            </w:r>
            <w:proofErr w:type="spellStart"/>
            <w:r w:rsidRPr="008F776B">
              <w:rPr>
                <w:rFonts w:eastAsia="Times New Roman" w:cs="Times New Roman"/>
                <w:sz w:val="24"/>
                <w:szCs w:val="24"/>
                <w:lang w:eastAsia="lt-LT"/>
              </w:rPr>
              <w:t>Jasonių</w:t>
            </w:r>
            <w:proofErr w:type="spellEnd"/>
            <w:r w:rsidRPr="008F776B">
              <w:rPr>
                <w:rFonts w:eastAsia="Times New Roman" w:cs="Times New Roman"/>
                <w:sz w:val="24"/>
                <w:szCs w:val="24"/>
                <w:lang w:eastAsia="lt-LT"/>
              </w:rPr>
              <w:t xml:space="preserve"> k.</w:t>
            </w:r>
          </w:p>
        </w:tc>
        <w:tc>
          <w:tcPr>
            <w:tcW w:w="2268" w:type="dxa"/>
            <w:tcBorders>
              <w:top w:val="single" w:sz="4" w:space="0" w:color="auto"/>
              <w:left w:val="single" w:sz="4" w:space="0" w:color="auto"/>
              <w:bottom w:val="single" w:sz="4" w:space="0" w:color="auto"/>
              <w:right w:val="single" w:sz="4" w:space="0" w:color="auto"/>
            </w:tcBorders>
          </w:tcPr>
          <w:p w:rsidR="008F776B" w:rsidRPr="008F776B" w:rsidRDefault="008F776B" w:rsidP="007C664F">
            <w:pPr>
              <w:jc w:val="center"/>
              <w:rPr>
                <w:rFonts w:eastAsia="Times New Roman" w:cs="Times New Roman"/>
                <w:sz w:val="24"/>
                <w:szCs w:val="24"/>
                <w:lang w:eastAsia="lt-LT"/>
              </w:rPr>
            </w:pPr>
            <w:r w:rsidRPr="008F776B">
              <w:rPr>
                <w:rFonts w:eastAsia="Times New Roman" w:cs="Times New Roman"/>
                <w:sz w:val="24"/>
                <w:szCs w:val="24"/>
                <w:lang w:eastAsia="lt-LT"/>
              </w:rPr>
              <w:t>5000</w:t>
            </w:r>
          </w:p>
        </w:tc>
      </w:tr>
      <w:tr w:rsidR="008F776B" w:rsidRPr="008F776B" w:rsidTr="00414F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671" w:type="dxa"/>
            <w:tcBorders>
              <w:top w:val="single" w:sz="4" w:space="0" w:color="auto"/>
              <w:left w:val="single" w:sz="4" w:space="0" w:color="auto"/>
              <w:bottom w:val="single" w:sz="4" w:space="0" w:color="auto"/>
              <w:right w:val="single" w:sz="4" w:space="0" w:color="auto"/>
            </w:tcBorders>
            <w:shd w:val="clear" w:color="auto" w:fill="auto"/>
            <w:noWrap/>
          </w:tcPr>
          <w:p w:rsidR="008F776B" w:rsidRPr="008F776B" w:rsidRDefault="008F776B" w:rsidP="007C664F">
            <w:pPr>
              <w:jc w:val="both"/>
              <w:rPr>
                <w:rFonts w:eastAsia="Times New Roman" w:cs="Times New Roman"/>
                <w:sz w:val="24"/>
                <w:szCs w:val="24"/>
              </w:rPr>
            </w:pPr>
            <w:r w:rsidRPr="008F776B">
              <w:rPr>
                <w:rFonts w:eastAsia="Times New Roman" w:cs="Times New Roman"/>
                <w:sz w:val="24"/>
                <w:szCs w:val="24"/>
              </w:rPr>
              <w:t>2.</w:t>
            </w:r>
          </w:p>
        </w:tc>
        <w:tc>
          <w:tcPr>
            <w:tcW w:w="3724" w:type="dxa"/>
            <w:tcBorders>
              <w:top w:val="single" w:sz="4" w:space="0" w:color="auto"/>
              <w:left w:val="nil"/>
              <w:bottom w:val="single" w:sz="4" w:space="0" w:color="auto"/>
              <w:right w:val="single" w:sz="4" w:space="0" w:color="auto"/>
            </w:tcBorders>
            <w:shd w:val="clear" w:color="auto" w:fill="auto"/>
            <w:noWrap/>
          </w:tcPr>
          <w:p w:rsidR="008F776B" w:rsidRPr="008F776B" w:rsidRDefault="008F776B" w:rsidP="007C664F">
            <w:pPr>
              <w:jc w:val="both"/>
              <w:rPr>
                <w:rFonts w:eastAsia="Times New Roman" w:cs="Times New Roman"/>
                <w:sz w:val="24"/>
                <w:szCs w:val="24"/>
                <w:lang w:eastAsia="lt-LT"/>
              </w:rPr>
            </w:pPr>
            <w:r w:rsidRPr="008F776B">
              <w:rPr>
                <w:rFonts w:eastAsia="Times New Roman" w:cs="Times New Roman"/>
                <w:sz w:val="24"/>
                <w:szCs w:val="24"/>
                <w:lang w:eastAsia="lt-LT"/>
              </w:rPr>
              <w:t xml:space="preserve">Geležinkelio g. 6, </w:t>
            </w:r>
            <w:proofErr w:type="spellStart"/>
            <w:r w:rsidRPr="008F776B">
              <w:rPr>
                <w:rFonts w:eastAsia="Times New Roman" w:cs="Times New Roman"/>
                <w:sz w:val="24"/>
                <w:szCs w:val="24"/>
                <w:lang w:eastAsia="lt-LT"/>
              </w:rPr>
              <w:t>Jasonių</w:t>
            </w:r>
            <w:proofErr w:type="spellEnd"/>
            <w:r w:rsidRPr="008F776B">
              <w:rPr>
                <w:rFonts w:eastAsia="Times New Roman" w:cs="Times New Roman"/>
                <w:sz w:val="24"/>
                <w:szCs w:val="24"/>
                <w:lang w:eastAsia="lt-LT"/>
              </w:rPr>
              <w:t xml:space="preserve"> k.</w:t>
            </w:r>
          </w:p>
        </w:tc>
        <w:tc>
          <w:tcPr>
            <w:tcW w:w="2268" w:type="dxa"/>
            <w:tcBorders>
              <w:top w:val="single" w:sz="4" w:space="0" w:color="auto"/>
              <w:left w:val="single" w:sz="4" w:space="0" w:color="auto"/>
              <w:bottom w:val="single" w:sz="4" w:space="0" w:color="auto"/>
              <w:right w:val="single" w:sz="4" w:space="0" w:color="auto"/>
            </w:tcBorders>
          </w:tcPr>
          <w:p w:rsidR="008F776B" w:rsidRPr="008F776B" w:rsidRDefault="008F776B" w:rsidP="007C664F">
            <w:pPr>
              <w:jc w:val="center"/>
              <w:rPr>
                <w:rFonts w:eastAsia="Times New Roman" w:cs="Times New Roman"/>
                <w:sz w:val="24"/>
                <w:szCs w:val="24"/>
                <w:lang w:eastAsia="lt-LT"/>
              </w:rPr>
            </w:pPr>
            <w:r w:rsidRPr="008F776B">
              <w:rPr>
                <w:rFonts w:eastAsia="Times New Roman" w:cs="Times New Roman"/>
                <w:sz w:val="24"/>
                <w:szCs w:val="24"/>
                <w:lang w:eastAsia="lt-LT"/>
              </w:rPr>
              <w:t>5000</w:t>
            </w:r>
          </w:p>
        </w:tc>
      </w:tr>
      <w:tr w:rsidR="008F776B" w:rsidRPr="008F776B" w:rsidTr="00414F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671" w:type="dxa"/>
            <w:tcBorders>
              <w:top w:val="single" w:sz="4" w:space="0" w:color="auto"/>
              <w:left w:val="single" w:sz="4" w:space="0" w:color="auto"/>
              <w:bottom w:val="single" w:sz="4" w:space="0" w:color="auto"/>
              <w:right w:val="single" w:sz="4" w:space="0" w:color="auto"/>
            </w:tcBorders>
            <w:shd w:val="clear" w:color="auto" w:fill="auto"/>
            <w:noWrap/>
          </w:tcPr>
          <w:p w:rsidR="008F776B" w:rsidRPr="008F776B" w:rsidRDefault="008F776B" w:rsidP="007C664F">
            <w:pPr>
              <w:jc w:val="both"/>
              <w:rPr>
                <w:rFonts w:eastAsia="Times New Roman" w:cs="Times New Roman"/>
                <w:sz w:val="24"/>
                <w:szCs w:val="24"/>
              </w:rPr>
            </w:pPr>
            <w:r w:rsidRPr="008F776B">
              <w:rPr>
                <w:rFonts w:eastAsia="Times New Roman" w:cs="Times New Roman"/>
                <w:sz w:val="24"/>
                <w:szCs w:val="24"/>
              </w:rPr>
              <w:t>3.</w:t>
            </w:r>
          </w:p>
        </w:tc>
        <w:tc>
          <w:tcPr>
            <w:tcW w:w="3724" w:type="dxa"/>
            <w:tcBorders>
              <w:top w:val="single" w:sz="4" w:space="0" w:color="auto"/>
              <w:left w:val="nil"/>
              <w:bottom w:val="single" w:sz="4" w:space="0" w:color="auto"/>
              <w:right w:val="single" w:sz="4" w:space="0" w:color="auto"/>
            </w:tcBorders>
            <w:shd w:val="clear" w:color="auto" w:fill="auto"/>
            <w:noWrap/>
          </w:tcPr>
          <w:p w:rsidR="008F776B" w:rsidRPr="008F776B" w:rsidRDefault="008F776B" w:rsidP="007C664F">
            <w:pPr>
              <w:jc w:val="both"/>
              <w:rPr>
                <w:rFonts w:eastAsia="Times New Roman" w:cs="Times New Roman"/>
                <w:sz w:val="24"/>
                <w:szCs w:val="24"/>
                <w:lang w:eastAsia="lt-LT"/>
              </w:rPr>
            </w:pPr>
            <w:r w:rsidRPr="008F776B">
              <w:rPr>
                <w:rFonts w:eastAsia="Times New Roman" w:cs="Times New Roman"/>
                <w:sz w:val="24"/>
                <w:szCs w:val="24"/>
                <w:lang w:eastAsia="lt-LT"/>
              </w:rPr>
              <w:t xml:space="preserve">Bokšto </w:t>
            </w:r>
            <w:proofErr w:type="spellStart"/>
            <w:r w:rsidRPr="008F776B">
              <w:rPr>
                <w:rFonts w:eastAsia="Times New Roman" w:cs="Times New Roman"/>
                <w:sz w:val="24"/>
                <w:szCs w:val="24"/>
                <w:lang w:eastAsia="lt-LT"/>
              </w:rPr>
              <w:t>tak</w:t>
            </w:r>
            <w:proofErr w:type="spellEnd"/>
            <w:r w:rsidRPr="008F776B">
              <w:rPr>
                <w:rFonts w:eastAsia="Times New Roman" w:cs="Times New Roman"/>
                <w:sz w:val="24"/>
                <w:szCs w:val="24"/>
                <w:lang w:eastAsia="lt-LT"/>
              </w:rPr>
              <w:t xml:space="preserve">. 6, </w:t>
            </w:r>
            <w:proofErr w:type="spellStart"/>
            <w:r w:rsidRPr="008F776B">
              <w:rPr>
                <w:rFonts w:eastAsia="Times New Roman" w:cs="Times New Roman"/>
                <w:sz w:val="24"/>
                <w:szCs w:val="24"/>
                <w:lang w:eastAsia="lt-LT"/>
              </w:rPr>
              <w:t>Jasonių</w:t>
            </w:r>
            <w:proofErr w:type="spellEnd"/>
            <w:r w:rsidRPr="008F776B">
              <w:rPr>
                <w:rFonts w:eastAsia="Times New Roman" w:cs="Times New Roman"/>
                <w:sz w:val="24"/>
                <w:szCs w:val="24"/>
                <w:lang w:eastAsia="lt-LT"/>
              </w:rPr>
              <w:t xml:space="preserve"> k.</w:t>
            </w:r>
          </w:p>
        </w:tc>
        <w:tc>
          <w:tcPr>
            <w:tcW w:w="2268" w:type="dxa"/>
            <w:tcBorders>
              <w:top w:val="single" w:sz="4" w:space="0" w:color="auto"/>
              <w:left w:val="single" w:sz="4" w:space="0" w:color="auto"/>
              <w:bottom w:val="single" w:sz="4" w:space="0" w:color="auto"/>
              <w:right w:val="single" w:sz="4" w:space="0" w:color="auto"/>
            </w:tcBorders>
          </w:tcPr>
          <w:p w:rsidR="008F776B" w:rsidRPr="008F776B" w:rsidRDefault="008F776B" w:rsidP="007C664F">
            <w:pPr>
              <w:jc w:val="center"/>
              <w:rPr>
                <w:rFonts w:eastAsia="Times New Roman" w:cs="Times New Roman"/>
                <w:sz w:val="24"/>
                <w:szCs w:val="24"/>
                <w:lang w:eastAsia="lt-LT"/>
              </w:rPr>
            </w:pPr>
            <w:r w:rsidRPr="008F776B">
              <w:rPr>
                <w:rFonts w:eastAsia="Times New Roman" w:cs="Times New Roman"/>
                <w:sz w:val="24"/>
                <w:szCs w:val="24"/>
                <w:lang w:eastAsia="lt-LT"/>
              </w:rPr>
              <w:t>5000</w:t>
            </w:r>
          </w:p>
        </w:tc>
      </w:tr>
      <w:tr w:rsidR="008F776B" w:rsidRPr="008F776B" w:rsidTr="00414F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671" w:type="dxa"/>
            <w:tcBorders>
              <w:top w:val="single" w:sz="4" w:space="0" w:color="auto"/>
              <w:left w:val="single" w:sz="4" w:space="0" w:color="auto"/>
              <w:bottom w:val="single" w:sz="4" w:space="0" w:color="auto"/>
              <w:right w:val="single" w:sz="4" w:space="0" w:color="auto"/>
            </w:tcBorders>
            <w:shd w:val="clear" w:color="auto" w:fill="auto"/>
            <w:noWrap/>
          </w:tcPr>
          <w:p w:rsidR="008F776B" w:rsidRPr="008F776B" w:rsidRDefault="008F776B" w:rsidP="007C664F">
            <w:pPr>
              <w:jc w:val="both"/>
              <w:rPr>
                <w:rFonts w:eastAsia="Times New Roman" w:cs="Times New Roman"/>
                <w:sz w:val="24"/>
                <w:szCs w:val="24"/>
              </w:rPr>
            </w:pPr>
            <w:r w:rsidRPr="008F776B">
              <w:rPr>
                <w:rFonts w:eastAsia="Times New Roman" w:cs="Times New Roman"/>
                <w:sz w:val="24"/>
                <w:szCs w:val="24"/>
              </w:rPr>
              <w:t>4.</w:t>
            </w:r>
          </w:p>
        </w:tc>
        <w:tc>
          <w:tcPr>
            <w:tcW w:w="3724" w:type="dxa"/>
            <w:tcBorders>
              <w:top w:val="single" w:sz="4" w:space="0" w:color="auto"/>
              <w:left w:val="nil"/>
              <w:bottom w:val="single" w:sz="4" w:space="0" w:color="auto"/>
              <w:right w:val="single" w:sz="4" w:space="0" w:color="auto"/>
            </w:tcBorders>
            <w:shd w:val="clear" w:color="auto" w:fill="auto"/>
            <w:noWrap/>
          </w:tcPr>
          <w:p w:rsidR="008F776B" w:rsidRPr="008F776B" w:rsidRDefault="008F776B" w:rsidP="007C664F">
            <w:pPr>
              <w:jc w:val="both"/>
              <w:rPr>
                <w:rFonts w:eastAsia="Times New Roman" w:cs="Times New Roman"/>
                <w:sz w:val="24"/>
                <w:szCs w:val="24"/>
                <w:lang w:eastAsia="lt-LT"/>
              </w:rPr>
            </w:pPr>
            <w:r w:rsidRPr="008F776B">
              <w:rPr>
                <w:rFonts w:eastAsia="Times New Roman" w:cs="Times New Roman"/>
                <w:sz w:val="24"/>
                <w:szCs w:val="24"/>
                <w:lang w:eastAsia="lt-LT"/>
              </w:rPr>
              <w:t>Šilinės skg. 5, Utena</w:t>
            </w:r>
          </w:p>
        </w:tc>
        <w:tc>
          <w:tcPr>
            <w:tcW w:w="2268" w:type="dxa"/>
            <w:tcBorders>
              <w:top w:val="single" w:sz="4" w:space="0" w:color="auto"/>
              <w:left w:val="single" w:sz="4" w:space="0" w:color="auto"/>
              <w:bottom w:val="single" w:sz="4" w:space="0" w:color="auto"/>
              <w:right w:val="single" w:sz="4" w:space="0" w:color="auto"/>
            </w:tcBorders>
          </w:tcPr>
          <w:p w:rsidR="008F776B" w:rsidRPr="008F776B" w:rsidRDefault="008F776B" w:rsidP="007C664F">
            <w:pPr>
              <w:jc w:val="center"/>
              <w:rPr>
                <w:rFonts w:eastAsia="Times New Roman" w:cs="Times New Roman"/>
                <w:sz w:val="24"/>
                <w:szCs w:val="24"/>
                <w:lang w:eastAsia="lt-LT"/>
              </w:rPr>
            </w:pPr>
            <w:r w:rsidRPr="008F776B">
              <w:rPr>
                <w:rFonts w:eastAsia="Times New Roman" w:cs="Times New Roman"/>
                <w:sz w:val="24"/>
                <w:szCs w:val="24"/>
                <w:lang w:eastAsia="lt-LT"/>
              </w:rPr>
              <w:t>2900</w:t>
            </w:r>
          </w:p>
        </w:tc>
      </w:tr>
      <w:tr w:rsidR="008F776B" w:rsidRPr="008F776B" w:rsidTr="00414F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671" w:type="dxa"/>
            <w:tcBorders>
              <w:top w:val="single" w:sz="4" w:space="0" w:color="auto"/>
              <w:left w:val="single" w:sz="4" w:space="0" w:color="auto"/>
              <w:bottom w:val="single" w:sz="4" w:space="0" w:color="auto"/>
              <w:right w:val="single" w:sz="4" w:space="0" w:color="auto"/>
            </w:tcBorders>
            <w:shd w:val="clear" w:color="auto" w:fill="auto"/>
            <w:noWrap/>
          </w:tcPr>
          <w:p w:rsidR="008F776B" w:rsidRPr="008F776B" w:rsidRDefault="008F776B" w:rsidP="007C664F">
            <w:pPr>
              <w:jc w:val="both"/>
              <w:rPr>
                <w:rFonts w:eastAsia="Times New Roman" w:cs="Times New Roman"/>
                <w:sz w:val="24"/>
                <w:szCs w:val="24"/>
              </w:rPr>
            </w:pPr>
            <w:r w:rsidRPr="008F776B">
              <w:rPr>
                <w:rFonts w:eastAsia="Times New Roman" w:cs="Times New Roman"/>
                <w:sz w:val="24"/>
                <w:szCs w:val="24"/>
              </w:rPr>
              <w:t>5.</w:t>
            </w:r>
          </w:p>
        </w:tc>
        <w:tc>
          <w:tcPr>
            <w:tcW w:w="3724" w:type="dxa"/>
            <w:tcBorders>
              <w:top w:val="single" w:sz="4" w:space="0" w:color="auto"/>
              <w:left w:val="nil"/>
              <w:bottom w:val="single" w:sz="4" w:space="0" w:color="auto"/>
              <w:right w:val="single" w:sz="4" w:space="0" w:color="auto"/>
            </w:tcBorders>
            <w:shd w:val="clear" w:color="auto" w:fill="auto"/>
            <w:noWrap/>
          </w:tcPr>
          <w:p w:rsidR="008F776B" w:rsidRPr="008F776B" w:rsidRDefault="008F776B" w:rsidP="007C664F">
            <w:pPr>
              <w:jc w:val="both"/>
              <w:rPr>
                <w:rFonts w:eastAsia="Times New Roman" w:cs="Times New Roman"/>
                <w:sz w:val="24"/>
                <w:szCs w:val="24"/>
              </w:rPr>
            </w:pPr>
            <w:r w:rsidRPr="008F776B">
              <w:rPr>
                <w:rFonts w:eastAsia="Times New Roman" w:cs="Times New Roman"/>
                <w:sz w:val="24"/>
                <w:szCs w:val="24"/>
              </w:rPr>
              <w:t>Plento g. 3, Daugailių mstl.</w:t>
            </w:r>
          </w:p>
        </w:tc>
        <w:tc>
          <w:tcPr>
            <w:tcW w:w="2268" w:type="dxa"/>
            <w:tcBorders>
              <w:top w:val="single" w:sz="4" w:space="0" w:color="auto"/>
              <w:left w:val="single" w:sz="4" w:space="0" w:color="auto"/>
              <w:bottom w:val="single" w:sz="4" w:space="0" w:color="auto"/>
              <w:right w:val="single" w:sz="4" w:space="0" w:color="auto"/>
            </w:tcBorders>
          </w:tcPr>
          <w:p w:rsidR="008F776B" w:rsidRPr="008F776B" w:rsidRDefault="008F776B" w:rsidP="007C664F">
            <w:pPr>
              <w:jc w:val="center"/>
              <w:rPr>
                <w:rFonts w:eastAsia="Times New Roman" w:cs="Times New Roman"/>
                <w:sz w:val="24"/>
                <w:szCs w:val="24"/>
                <w:lang w:eastAsia="lt-LT"/>
              </w:rPr>
            </w:pPr>
            <w:r w:rsidRPr="008F776B">
              <w:rPr>
                <w:rFonts w:eastAsia="Times New Roman" w:cs="Times New Roman"/>
                <w:sz w:val="24"/>
                <w:szCs w:val="24"/>
                <w:lang w:eastAsia="lt-LT"/>
              </w:rPr>
              <w:t>2900</w:t>
            </w:r>
          </w:p>
        </w:tc>
      </w:tr>
      <w:tr w:rsidR="008F776B" w:rsidRPr="008F776B" w:rsidTr="00414F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671" w:type="dxa"/>
            <w:tcBorders>
              <w:top w:val="single" w:sz="4" w:space="0" w:color="auto"/>
              <w:left w:val="single" w:sz="4" w:space="0" w:color="auto"/>
              <w:bottom w:val="single" w:sz="4" w:space="0" w:color="auto"/>
              <w:right w:val="single" w:sz="4" w:space="0" w:color="auto"/>
            </w:tcBorders>
            <w:shd w:val="clear" w:color="auto" w:fill="auto"/>
            <w:noWrap/>
          </w:tcPr>
          <w:p w:rsidR="008F776B" w:rsidRPr="008F776B" w:rsidRDefault="008F776B" w:rsidP="007C664F">
            <w:pPr>
              <w:jc w:val="both"/>
              <w:rPr>
                <w:rFonts w:eastAsia="Times New Roman" w:cs="Times New Roman"/>
                <w:sz w:val="24"/>
                <w:szCs w:val="24"/>
              </w:rPr>
            </w:pPr>
            <w:r w:rsidRPr="008F776B">
              <w:rPr>
                <w:rFonts w:eastAsia="Times New Roman" w:cs="Times New Roman"/>
                <w:sz w:val="24"/>
                <w:szCs w:val="24"/>
              </w:rPr>
              <w:t>6.</w:t>
            </w:r>
          </w:p>
        </w:tc>
        <w:tc>
          <w:tcPr>
            <w:tcW w:w="3724" w:type="dxa"/>
            <w:tcBorders>
              <w:top w:val="single" w:sz="4" w:space="0" w:color="auto"/>
              <w:left w:val="nil"/>
              <w:bottom w:val="single" w:sz="4" w:space="0" w:color="auto"/>
              <w:right w:val="single" w:sz="4" w:space="0" w:color="auto"/>
            </w:tcBorders>
            <w:shd w:val="clear" w:color="auto" w:fill="auto"/>
            <w:noWrap/>
          </w:tcPr>
          <w:p w:rsidR="008F776B" w:rsidRPr="008F776B" w:rsidRDefault="008F776B" w:rsidP="007C664F">
            <w:pPr>
              <w:jc w:val="both"/>
              <w:rPr>
                <w:rFonts w:eastAsia="Times New Roman" w:cs="Times New Roman"/>
                <w:sz w:val="24"/>
                <w:szCs w:val="24"/>
              </w:rPr>
            </w:pPr>
            <w:r w:rsidRPr="008F776B">
              <w:rPr>
                <w:rFonts w:eastAsia="Times New Roman" w:cs="Times New Roman"/>
                <w:sz w:val="24"/>
                <w:szCs w:val="24"/>
              </w:rPr>
              <w:t>Beržų g. 9 , Sudeikių mstl.</w:t>
            </w:r>
          </w:p>
        </w:tc>
        <w:tc>
          <w:tcPr>
            <w:tcW w:w="2268" w:type="dxa"/>
            <w:tcBorders>
              <w:top w:val="single" w:sz="4" w:space="0" w:color="auto"/>
              <w:left w:val="single" w:sz="4" w:space="0" w:color="auto"/>
              <w:bottom w:val="single" w:sz="4" w:space="0" w:color="auto"/>
              <w:right w:val="single" w:sz="4" w:space="0" w:color="auto"/>
            </w:tcBorders>
          </w:tcPr>
          <w:p w:rsidR="008F776B" w:rsidRPr="008F776B" w:rsidRDefault="008F776B" w:rsidP="007C664F">
            <w:pPr>
              <w:jc w:val="center"/>
              <w:rPr>
                <w:rFonts w:eastAsia="Times New Roman" w:cs="Times New Roman"/>
                <w:sz w:val="24"/>
                <w:szCs w:val="24"/>
                <w:lang w:eastAsia="lt-LT"/>
              </w:rPr>
            </w:pPr>
            <w:r w:rsidRPr="008F776B">
              <w:rPr>
                <w:rFonts w:eastAsia="Times New Roman" w:cs="Times New Roman"/>
                <w:sz w:val="24"/>
                <w:szCs w:val="24"/>
                <w:lang w:eastAsia="lt-LT"/>
              </w:rPr>
              <w:t>5000</w:t>
            </w:r>
          </w:p>
        </w:tc>
      </w:tr>
      <w:tr w:rsidR="008F776B" w:rsidRPr="008F776B" w:rsidTr="00414F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671" w:type="dxa"/>
            <w:tcBorders>
              <w:top w:val="single" w:sz="4" w:space="0" w:color="auto"/>
              <w:left w:val="single" w:sz="4" w:space="0" w:color="auto"/>
              <w:bottom w:val="single" w:sz="4" w:space="0" w:color="auto"/>
              <w:right w:val="single" w:sz="4" w:space="0" w:color="auto"/>
            </w:tcBorders>
            <w:shd w:val="clear" w:color="auto" w:fill="auto"/>
            <w:noWrap/>
          </w:tcPr>
          <w:p w:rsidR="008F776B" w:rsidRPr="008F776B" w:rsidRDefault="008F776B" w:rsidP="007C664F">
            <w:pPr>
              <w:jc w:val="both"/>
              <w:rPr>
                <w:rFonts w:eastAsia="Times New Roman" w:cs="Times New Roman"/>
                <w:sz w:val="24"/>
                <w:szCs w:val="24"/>
              </w:rPr>
            </w:pPr>
            <w:r w:rsidRPr="008F776B">
              <w:rPr>
                <w:rFonts w:eastAsia="Times New Roman" w:cs="Times New Roman"/>
                <w:sz w:val="24"/>
                <w:szCs w:val="24"/>
              </w:rPr>
              <w:t>7.</w:t>
            </w:r>
          </w:p>
        </w:tc>
        <w:tc>
          <w:tcPr>
            <w:tcW w:w="3724" w:type="dxa"/>
            <w:tcBorders>
              <w:top w:val="single" w:sz="4" w:space="0" w:color="auto"/>
              <w:left w:val="nil"/>
              <w:bottom w:val="single" w:sz="4" w:space="0" w:color="auto"/>
              <w:right w:val="single" w:sz="4" w:space="0" w:color="auto"/>
            </w:tcBorders>
            <w:shd w:val="clear" w:color="auto" w:fill="auto"/>
            <w:noWrap/>
          </w:tcPr>
          <w:p w:rsidR="008F776B" w:rsidRPr="008F776B" w:rsidRDefault="008F776B" w:rsidP="007C664F">
            <w:pPr>
              <w:jc w:val="both"/>
              <w:rPr>
                <w:rFonts w:eastAsia="Times New Roman" w:cs="Times New Roman"/>
                <w:sz w:val="24"/>
                <w:szCs w:val="24"/>
              </w:rPr>
            </w:pPr>
            <w:r w:rsidRPr="008F776B">
              <w:rPr>
                <w:rFonts w:eastAsia="Times New Roman" w:cs="Times New Roman"/>
                <w:sz w:val="24"/>
                <w:szCs w:val="24"/>
              </w:rPr>
              <w:t>Šiaurės g. 19, Utena</w:t>
            </w:r>
          </w:p>
        </w:tc>
        <w:tc>
          <w:tcPr>
            <w:tcW w:w="2268" w:type="dxa"/>
            <w:tcBorders>
              <w:top w:val="single" w:sz="4" w:space="0" w:color="auto"/>
              <w:left w:val="single" w:sz="4" w:space="0" w:color="auto"/>
              <w:bottom w:val="single" w:sz="4" w:space="0" w:color="auto"/>
              <w:right w:val="single" w:sz="4" w:space="0" w:color="auto"/>
            </w:tcBorders>
          </w:tcPr>
          <w:p w:rsidR="008F776B" w:rsidRPr="008F776B" w:rsidRDefault="008F776B" w:rsidP="007C664F">
            <w:pPr>
              <w:jc w:val="center"/>
              <w:rPr>
                <w:rFonts w:eastAsia="Times New Roman" w:cs="Times New Roman"/>
                <w:sz w:val="24"/>
                <w:szCs w:val="24"/>
                <w:lang w:eastAsia="lt-LT"/>
              </w:rPr>
            </w:pPr>
            <w:r w:rsidRPr="008F776B">
              <w:rPr>
                <w:rFonts w:eastAsia="Times New Roman" w:cs="Times New Roman"/>
                <w:sz w:val="24"/>
                <w:szCs w:val="24"/>
                <w:lang w:eastAsia="lt-LT"/>
              </w:rPr>
              <w:t>4900</w:t>
            </w:r>
          </w:p>
        </w:tc>
      </w:tr>
      <w:tr w:rsidR="008F776B" w:rsidRPr="008F776B" w:rsidTr="00414F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671" w:type="dxa"/>
            <w:tcBorders>
              <w:top w:val="single" w:sz="4" w:space="0" w:color="auto"/>
              <w:left w:val="single" w:sz="4" w:space="0" w:color="auto"/>
              <w:bottom w:val="single" w:sz="4" w:space="0" w:color="auto"/>
              <w:right w:val="single" w:sz="4" w:space="0" w:color="auto"/>
            </w:tcBorders>
            <w:shd w:val="clear" w:color="auto" w:fill="auto"/>
            <w:noWrap/>
          </w:tcPr>
          <w:p w:rsidR="008F776B" w:rsidRPr="008F776B" w:rsidRDefault="008F776B" w:rsidP="007C664F">
            <w:pPr>
              <w:jc w:val="both"/>
              <w:rPr>
                <w:rFonts w:eastAsia="Times New Roman" w:cs="Times New Roman"/>
                <w:sz w:val="24"/>
                <w:szCs w:val="24"/>
              </w:rPr>
            </w:pPr>
            <w:r w:rsidRPr="008F776B">
              <w:rPr>
                <w:rFonts w:eastAsia="Times New Roman" w:cs="Times New Roman"/>
                <w:sz w:val="24"/>
                <w:szCs w:val="24"/>
              </w:rPr>
              <w:t>8.</w:t>
            </w:r>
          </w:p>
        </w:tc>
        <w:tc>
          <w:tcPr>
            <w:tcW w:w="3724" w:type="dxa"/>
            <w:tcBorders>
              <w:top w:val="single" w:sz="4" w:space="0" w:color="auto"/>
              <w:left w:val="nil"/>
              <w:bottom w:val="single" w:sz="4" w:space="0" w:color="auto"/>
              <w:right w:val="single" w:sz="4" w:space="0" w:color="auto"/>
            </w:tcBorders>
            <w:shd w:val="clear" w:color="auto" w:fill="auto"/>
            <w:noWrap/>
          </w:tcPr>
          <w:p w:rsidR="008F776B" w:rsidRPr="008F776B" w:rsidRDefault="008F776B" w:rsidP="007C664F">
            <w:pPr>
              <w:jc w:val="both"/>
              <w:rPr>
                <w:rFonts w:eastAsia="Times New Roman" w:cs="Times New Roman"/>
                <w:sz w:val="24"/>
                <w:szCs w:val="24"/>
              </w:rPr>
            </w:pPr>
            <w:r w:rsidRPr="008F776B">
              <w:rPr>
                <w:rFonts w:eastAsia="Times New Roman" w:cs="Times New Roman"/>
                <w:sz w:val="24"/>
                <w:szCs w:val="24"/>
              </w:rPr>
              <w:t>Pavasario g. 18, Grybelių k.</w:t>
            </w:r>
          </w:p>
        </w:tc>
        <w:tc>
          <w:tcPr>
            <w:tcW w:w="2268" w:type="dxa"/>
            <w:tcBorders>
              <w:top w:val="single" w:sz="4" w:space="0" w:color="auto"/>
              <w:left w:val="single" w:sz="4" w:space="0" w:color="auto"/>
              <w:bottom w:val="single" w:sz="4" w:space="0" w:color="auto"/>
              <w:right w:val="single" w:sz="4" w:space="0" w:color="auto"/>
            </w:tcBorders>
          </w:tcPr>
          <w:p w:rsidR="008F776B" w:rsidRPr="008F776B" w:rsidRDefault="008F776B" w:rsidP="007C664F">
            <w:pPr>
              <w:jc w:val="center"/>
              <w:rPr>
                <w:rFonts w:eastAsia="Times New Roman" w:cs="Times New Roman"/>
                <w:sz w:val="24"/>
                <w:szCs w:val="24"/>
                <w:lang w:eastAsia="lt-LT"/>
              </w:rPr>
            </w:pPr>
            <w:r w:rsidRPr="008F776B">
              <w:rPr>
                <w:rFonts w:eastAsia="Times New Roman" w:cs="Times New Roman"/>
                <w:sz w:val="24"/>
                <w:szCs w:val="24"/>
                <w:lang w:eastAsia="lt-LT"/>
              </w:rPr>
              <w:t>5000</w:t>
            </w:r>
          </w:p>
        </w:tc>
      </w:tr>
      <w:bookmarkEnd w:id="1"/>
    </w:tbl>
    <w:p w:rsidR="008F776B" w:rsidRPr="008F776B" w:rsidRDefault="008F776B" w:rsidP="007C664F">
      <w:pPr>
        <w:jc w:val="both"/>
        <w:rPr>
          <w:rFonts w:eastAsia="Calibri" w:cs="Times New Roman"/>
          <w:sz w:val="24"/>
          <w:szCs w:val="24"/>
        </w:rPr>
      </w:pPr>
    </w:p>
    <w:p w:rsidR="008F776B" w:rsidRPr="008F776B" w:rsidRDefault="008F776B" w:rsidP="007C664F">
      <w:pPr>
        <w:rPr>
          <w:rFonts w:eastAsia="Calibri" w:cs="Times New Roman"/>
          <w:sz w:val="24"/>
          <w:szCs w:val="24"/>
        </w:rPr>
      </w:pPr>
    </w:p>
    <w:p w:rsidR="008F776B" w:rsidRPr="008F776B" w:rsidRDefault="008F776B" w:rsidP="007C664F">
      <w:pPr>
        <w:jc w:val="both"/>
        <w:rPr>
          <w:rFonts w:eastAsia="Calibri" w:cs="Times New Roman"/>
          <w:sz w:val="24"/>
          <w:szCs w:val="24"/>
        </w:rPr>
      </w:pPr>
      <w:r w:rsidRPr="008F776B">
        <w:rPr>
          <w:rFonts w:eastAsia="Calibri" w:cs="Times New Roman"/>
          <w:sz w:val="24"/>
          <w:szCs w:val="24"/>
        </w:rPr>
        <w:t>Gamybos ir technikos skyriaus inžinierius pl</w:t>
      </w:r>
      <w:r>
        <w:rPr>
          <w:rFonts w:eastAsia="Calibri" w:cs="Times New Roman"/>
          <w:sz w:val="24"/>
          <w:szCs w:val="24"/>
        </w:rPr>
        <w:t xml:space="preserve">ėtrai </w:t>
      </w:r>
      <w:r>
        <w:rPr>
          <w:rFonts w:eastAsia="Calibri" w:cs="Times New Roman"/>
          <w:sz w:val="24"/>
          <w:szCs w:val="24"/>
        </w:rPr>
        <w:tab/>
      </w:r>
      <w:r>
        <w:rPr>
          <w:rFonts w:eastAsia="Calibri" w:cs="Times New Roman"/>
          <w:sz w:val="24"/>
          <w:szCs w:val="24"/>
        </w:rPr>
        <w:tab/>
        <w:t xml:space="preserve">          </w:t>
      </w:r>
      <w:r w:rsidRPr="008F776B">
        <w:rPr>
          <w:rFonts w:eastAsia="Calibri" w:cs="Times New Roman"/>
          <w:sz w:val="24"/>
          <w:szCs w:val="24"/>
        </w:rPr>
        <w:t>Vidmantas Simanavičius</w:t>
      </w:r>
    </w:p>
    <w:p w:rsidR="008F776B" w:rsidRPr="008F776B" w:rsidRDefault="008F776B" w:rsidP="007C664F">
      <w:pPr>
        <w:rPr>
          <w:rFonts w:eastAsia="Calibri" w:cs="Times New Roman"/>
          <w:sz w:val="24"/>
          <w:szCs w:val="24"/>
        </w:rPr>
      </w:pPr>
    </w:p>
    <w:p w:rsidR="003569F8" w:rsidRDefault="003569F8" w:rsidP="007C664F"/>
    <w:sectPr w:rsidR="003569F8" w:rsidSect="00486A8F">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B4E57"/>
    <w:multiLevelType w:val="hybridMultilevel"/>
    <w:tmpl w:val="722EBAC6"/>
    <w:lvl w:ilvl="0" w:tplc="3EC0CC6A">
      <w:start w:val="1"/>
      <w:numFmt w:val="decimal"/>
      <w:suff w:val="nothing"/>
      <w:lvlText w:val="3.1.%1."/>
      <w:lvlJc w:val="left"/>
      <w:pPr>
        <w:ind w:left="487" w:hanging="203"/>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0EFB6EDE"/>
    <w:multiLevelType w:val="multilevel"/>
    <w:tmpl w:val="064A82E8"/>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C481B60"/>
    <w:multiLevelType w:val="hybridMultilevel"/>
    <w:tmpl w:val="B41E66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22EB5B7F"/>
    <w:multiLevelType w:val="hybridMultilevel"/>
    <w:tmpl w:val="CAA232CC"/>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2652506D"/>
    <w:multiLevelType w:val="hybridMultilevel"/>
    <w:tmpl w:val="711E0D1C"/>
    <w:lvl w:ilvl="0" w:tplc="F9A6FFDC">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35D73569"/>
    <w:multiLevelType w:val="hybridMultilevel"/>
    <w:tmpl w:val="1F1A7A7A"/>
    <w:lvl w:ilvl="0" w:tplc="15640D34">
      <w:start w:val="1"/>
      <w:numFmt w:val="decimal"/>
      <w:lvlText w:val="%1."/>
      <w:lvlJc w:val="left"/>
      <w:pPr>
        <w:tabs>
          <w:tab w:val="num" w:pos="0"/>
        </w:tabs>
        <w:ind w:left="0" w:firstLine="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396A60C7"/>
    <w:multiLevelType w:val="hybridMultilevel"/>
    <w:tmpl w:val="B6E897AE"/>
    <w:lvl w:ilvl="0" w:tplc="BA749946">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5023260D"/>
    <w:multiLevelType w:val="multilevel"/>
    <w:tmpl w:val="A3B60168"/>
    <w:lvl w:ilvl="0">
      <w:start w:val="1"/>
      <w:numFmt w:val="decimal"/>
      <w:lvlText w:val="%1."/>
      <w:lvlJc w:val="left"/>
      <w:pPr>
        <w:ind w:left="770" w:hanging="360"/>
      </w:pPr>
    </w:lvl>
    <w:lvl w:ilvl="1">
      <w:start w:val="1"/>
      <w:numFmt w:val="decimal"/>
      <w:isLgl/>
      <w:lvlText w:val="%1.%2."/>
      <w:lvlJc w:val="left"/>
      <w:pPr>
        <w:ind w:left="785" w:hanging="375"/>
      </w:pPr>
      <w:rPr>
        <w:rFonts w:hint="default"/>
      </w:rPr>
    </w:lvl>
    <w:lvl w:ilvl="2">
      <w:start w:val="1"/>
      <w:numFmt w:val="decimal"/>
      <w:isLgl/>
      <w:lvlText w:val="%1.%2.%3."/>
      <w:lvlJc w:val="left"/>
      <w:pPr>
        <w:ind w:left="1130" w:hanging="720"/>
      </w:pPr>
      <w:rPr>
        <w:rFonts w:hint="default"/>
      </w:rPr>
    </w:lvl>
    <w:lvl w:ilvl="3">
      <w:start w:val="1"/>
      <w:numFmt w:val="decimal"/>
      <w:isLgl/>
      <w:lvlText w:val="%1.%2.%3.%4."/>
      <w:lvlJc w:val="left"/>
      <w:pPr>
        <w:ind w:left="1130" w:hanging="720"/>
      </w:pPr>
      <w:rPr>
        <w:rFonts w:hint="default"/>
      </w:rPr>
    </w:lvl>
    <w:lvl w:ilvl="4">
      <w:start w:val="1"/>
      <w:numFmt w:val="decimal"/>
      <w:isLgl/>
      <w:lvlText w:val="%1.%2.%3.%4.%5."/>
      <w:lvlJc w:val="left"/>
      <w:pPr>
        <w:ind w:left="1490" w:hanging="1080"/>
      </w:pPr>
      <w:rPr>
        <w:rFonts w:hint="default"/>
      </w:rPr>
    </w:lvl>
    <w:lvl w:ilvl="5">
      <w:start w:val="1"/>
      <w:numFmt w:val="decimal"/>
      <w:isLgl/>
      <w:lvlText w:val="%1.%2.%3.%4.%5.%6."/>
      <w:lvlJc w:val="left"/>
      <w:pPr>
        <w:ind w:left="1490" w:hanging="1080"/>
      </w:pPr>
      <w:rPr>
        <w:rFonts w:hint="default"/>
      </w:rPr>
    </w:lvl>
    <w:lvl w:ilvl="6">
      <w:start w:val="1"/>
      <w:numFmt w:val="decimal"/>
      <w:isLgl/>
      <w:lvlText w:val="%1.%2.%3.%4.%5.%6.%7."/>
      <w:lvlJc w:val="left"/>
      <w:pPr>
        <w:ind w:left="1850" w:hanging="1440"/>
      </w:pPr>
      <w:rPr>
        <w:rFonts w:hint="default"/>
      </w:rPr>
    </w:lvl>
    <w:lvl w:ilvl="7">
      <w:start w:val="1"/>
      <w:numFmt w:val="decimal"/>
      <w:isLgl/>
      <w:lvlText w:val="%1.%2.%3.%4.%5.%6.%7.%8."/>
      <w:lvlJc w:val="left"/>
      <w:pPr>
        <w:ind w:left="1850" w:hanging="1440"/>
      </w:pPr>
      <w:rPr>
        <w:rFonts w:hint="default"/>
      </w:rPr>
    </w:lvl>
    <w:lvl w:ilvl="8">
      <w:start w:val="1"/>
      <w:numFmt w:val="decimal"/>
      <w:isLgl/>
      <w:lvlText w:val="%1.%2.%3.%4.%5.%6.%7.%8.%9."/>
      <w:lvlJc w:val="left"/>
      <w:pPr>
        <w:ind w:left="2210" w:hanging="1800"/>
      </w:pPr>
      <w:rPr>
        <w:rFonts w:hint="default"/>
      </w:rPr>
    </w:lvl>
  </w:abstractNum>
  <w:abstractNum w:abstractNumId="8">
    <w:nsid w:val="553D4DFF"/>
    <w:multiLevelType w:val="multilevel"/>
    <w:tmpl w:val="E23CB6D2"/>
    <w:lvl w:ilvl="0">
      <w:start w:val="4"/>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nsid w:val="5867330E"/>
    <w:multiLevelType w:val="hybridMultilevel"/>
    <w:tmpl w:val="7450B8BE"/>
    <w:lvl w:ilvl="0" w:tplc="05FA8036">
      <w:start w:val="1"/>
      <w:numFmt w:val="decimal"/>
      <w:lvlText w:val="%1.1."/>
      <w:lvlJc w:val="left"/>
      <w:pPr>
        <w:ind w:left="770" w:hanging="48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7C4E132C"/>
    <w:multiLevelType w:val="hybridMultilevel"/>
    <w:tmpl w:val="377600D8"/>
    <w:lvl w:ilvl="0" w:tplc="7C7C3FA6">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9"/>
  </w:num>
  <w:num w:numId="3">
    <w:abstractNumId w:val="4"/>
  </w:num>
  <w:num w:numId="4">
    <w:abstractNumId w:val="0"/>
  </w:num>
  <w:num w:numId="5">
    <w:abstractNumId w:val="6"/>
  </w:num>
  <w:num w:numId="6">
    <w:abstractNumId w:val="10"/>
  </w:num>
  <w:num w:numId="7">
    <w:abstractNumId w:val="2"/>
  </w:num>
  <w:num w:numId="8">
    <w:abstractNumId w:val="3"/>
  </w:num>
  <w:num w:numId="9">
    <w:abstractNumId w:val="1"/>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15D"/>
    <w:rsid w:val="003569F8"/>
    <w:rsid w:val="00486A8F"/>
    <w:rsid w:val="007C664F"/>
    <w:rsid w:val="008F776B"/>
    <w:rsid w:val="00C84AFB"/>
    <w:rsid w:val="00FF71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eshop.lsd.lt/publi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shop.lsd.lt/public"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7</Pages>
  <Words>12075</Words>
  <Characters>6883</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18921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SilvijaS</dc:creator>
  <cp:keywords/>
  <dc:description/>
  <cp:lastModifiedBy>SilvijaS</cp:lastModifiedBy>
  <cp:revision>2</cp:revision>
  <dcterms:created xsi:type="dcterms:W3CDTF">2026-03-30T12:09:00Z</dcterms:created>
  <dcterms:modified xsi:type="dcterms:W3CDTF">2026-03-30T13:03:00Z</dcterms:modified>
</cp:coreProperties>
</file>